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DCC471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00F2285B" w:rsidRPr="00F2285B">
        <w:rPr>
          <w:bCs/>
          <w:noProof w:val="0"/>
          <w:sz w:val="24"/>
          <w:szCs w:val="24"/>
        </w:rPr>
        <w:t>R2-2303208</w:t>
      </w:r>
    </w:p>
    <w:p w14:paraId="11776FA6" w14:textId="1D7C0F83"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57031D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2412">
        <w:rPr>
          <w:rFonts w:cs="Arial"/>
          <w:b/>
          <w:bCs/>
          <w:sz w:val="24"/>
          <w:lang w:eastAsia="ja-JP"/>
        </w:rPr>
        <w:t>7</w:t>
      </w:r>
      <w:r w:rsidR="00EC226F">
        <w:rPr>
          <w:rFonts w:cs="Arial"/>
          <w:b/>
          <w:bCs/>
          <w:sz w:val="24"/>
          <w:lang w:eastAsia="ja-JP"/>
        </w:rPr>
        <w:t>.9.4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7DE7B9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C226F">
        <w:rPr>
          <w:rFonts w:ascii="Arial" w:hAnsi="Arial" w:cs="Arial"/>
          <w:b/>
          <w:bCs/>
          <w:sz w:val="24"/>
        </w:rPr>
        <w:t>Remaining issues on multipath SL relay</w:t>
      </w:r>
    </w:p>
    <w:p w14:paraId="25F387E8" w14:textId="1A5A4AA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84406" w:rsidRPr="009872CE">
        <w:rPr>
          <w:rFonts w:ascii="Arial" w:hAnsi="Arial" w:cs="Arial"/>
          <w:b/>
          <w:bCs/>
          <w:sz w:val="24"/>
        </w:rPr>
        <w:t>NR_SL_relay_enh</w:t>
      </w:r>
      <w:proofErr w:type="spellEnd"/>
      <w:r w:rsidR="00684406" w:rsidRPr="009872CE">
        <w:rPr>
          <w:rFonts w:ascii="Arial" w:hAnsi="Arial" w:cs="Arial"/>
          <w:b/>
          <w:bCs/>
          <w:sz w:val="24"/>
        </w:rPr>
        <w:t>-Core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ADA32C1" w:rsidR="009339CB" w:rsidRDefault="000F2A83" w:rsidP="009339CB">
      <w:r>
        <w:t>In RAN2#121, RAN2 discussed the multi-path sidelink relay issues based on a summary document in [</w:t>
      </w:r>
      <w:hyperlink r:id="rId12" w:history="1">
        <w:r w:rsidRPr="00952438">
          <w:rPr>
            <w:rStyle w:val="Hyperlink"/>
          </w:rPr>
          <w:t>R2-</w:t>
        </w:r>
        <w:r w:rsidR="00707BAC" w:rsidRPr="00952438">
          <w:rPr>
            <w:rStyle w:val="Hyperlink"/>
          </w:rPr>
          <w:t xml:space="preserve"> 2301925</w:t>
        </w:r>
      </w:hyperlink>
      <w:r w:rsidR="00707BAC">
        <w:t>]</w:t>
      </w:r>
      <w:r w:rsidR="00CC51EA">
        <w:t xml:space="preserve">. </w:t>
      </w:r>
      <w:r w:rsidR="004404B8">
        <w:t>This contribution addresses the remaining issues from the summary.</w:t>
      </w:r>
    </w:p>
    <w:p w14:paraId="7D484B6E" w14:textId="7B82A032" w:rsidR="009339CB" w:rsidRPr="006E13D1" w:rsidRDefault="009339CB" w:rsidP="009339CB">
      <w:pPr>
        <w:pStyle w:val="Heading1"/>
      </w:pPr>
      <w:r w:rsidRPr="006E13D1">
        <w:t>2</w:t>
      </w:r>
      <w:r w:rsidRPr="006E13D1">
        <w:tab/>
      </w:r>
      <w:r w:rsidR="00EB63CA">
        <w:t>Remaining issues from RAN2#121</w:t>
      </w:r>
    </w:p>
    <w:p w14:paraId="5982B445" w14:textId="65E6F6B7" w:rsidR="009339CB" w:rsidRPr="006E13D1" w:rsidRDefault="009339CB" w:rsidP="009339CB">
      <w:pPr>
        <w:pStyle w:val="Heading2"/>
      </w:pPr>
      <w:r>
        <w:t>2</w:t>
      </w:r>
      <w:r w:rsidRPr="006E13D1">
        <w:t>.1</w:t>
      </w:r>
      <w:r w:rsidRPr="006E13D1">
        <w:tab/>
      </w:r>
      <w:r w:rsidR="002D0772">
        <w:t xml:space="preserve">Uu </w:t>
      </w:r>
      <w:r w:rsidR="00EB63CA">
        <w:t>RLF</w:t>
      </w:r>
    </w:p>
    <w:p w14:paraId="6525E013" w14:textId="2F9078A2" w:rsidR="00EB63CA" w:rsidRDefault="00C03BF7" w:rsidP="009339CB">
      <w:r>
        <w:t xml:space="preserve">For Uu-RLF, </w:t>
      </w:r>
      <w:r w:rsidR="00A912C9">
        <w:t>RAN2 agreed in RAN2#121 that:</w:t>
      </w:r>
    </w:p>
    <w:p w14:paraId="698DEA1F" w14:textId="77777777" w:rsidR="00A912C9" w:rsidRDefault="00A912C9" w:rsidP="00A912C9">
      <w:pPr>
        <w:pStyle w:val="Doc-text2"/>
        <w:pBdr>
          <w:top w:val="single" w:sz="4" w:space="1" w:color="auto"/>
          <w:left w:val="single" w:sz="4" w:space="4" w:color="auto"/>
          <w:bottom w:val="single" w:sz="4" w:space="1" w:color="auto"/>
          <w:right w:val="single" w:sz="4" w:space="4" w:color="auto"/>
        </w:pBdr>
      </w:pPr>
      <w:r>
        <w:t>Agreement:</w:t>
      </w:r>
    </w:p>
    <w:p w14:paraId="045B9F3A" w14:textId="77777777" w:rsidR="00A912C9" w:rsidRDefault="00A912C9" w:rsidP="00A912C9">
      <w:pPr>
        <w:pStyle w:val="Doc-text2"/>
        <w:pBdr>
          <w:top w:val="single" w:sz="4" w:space="1" w:color="auto"/>
          <w:left w:val="single" w:sz="4" w:space="4" w:color="auto"/>
          <w:bottom w:val="single" w:sz="4" w:space="1" w:color="auto"/>
          <w:right w:val="single" w:sz="4" w:space="4" w:color="auto"/>
        </w:pBdr>
      </w:pPr>
      <w:r>
        <w:t xml:space="preserve">In case of Uu-RLF,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w:t>
      </w:r>
      <w:proofErr w:type="gramStart"/>
      <w:r>
        <w:t>e.g.</w:t>
      </w:r>
      <w:proofErr w:type="gramEnd"/>
      <w:r>
        <w:t xml:space="preserve"> MCGFailureInformation or a new message.</w:t>
      </w:r>
    </w:p>
    <w:p w14:paraId="6492A9EE" w14:textId="2BC611FC" w:rsidR="00A912C9" w:rsidRDefault="00031306" w:rsidP="009339CB">
      <w:r>
        <w:br/>
      </w:r>
      <w:r w:rsidR="000620CE">
        <w:t xml:space="preserve">The current agreement says, ‘at least for split SRB1’. </w:t>
      </w:r>
      <w:r w:rsidR="00D372EC">
        <w:t xml:space="preserve">This is because </w:t>
      </w:r>
      <w:r w:rsidR="00716B13">
        <w:t xml:space="preserve">some companies </w:t>
      </w:r>
      <w:r w:rsidR="00D372EC">
        <w:t>thought that</w:t>
      </w:r>
      <w:r w:rsidR="00716B13">
        <w:t xml:space="preserve"> further discussion is required for </w:t>
      </w:r>
      <w:r w:rsidR="00B741D9">
        <w:t xml:space="preserve">the case where </w:t>
      </w:r>
      <w:r w:rsidR="007E4BD1">
        <w:t xml:space="preserve">the </w:t>
      </w:r>
      <w:r w:rsidR="00B741D9">
        <w:t>non-split SRB1 is configured on the indirect path not suspende</w:t>
      </w:r>
      <w:r w:rsidR="005D1763">
        <w:t>d</w:t>
      </w:r>
      <w:r w:rsidR="00DD6C15">
        <w:t xml:space="preserve">. </w:t>
      </w:r>
    </w:p>
    <w:p w14:paraId="45730A28" w14:textId="27C6A03E" w:rsidR="00031306" w:rsidRPr="003B67DB" w:rsidRDefault="00031306" w:rsidP="009339CB">
      <w:pPr>
        <w:rPr>
          <w:lang w:val="en-US" w:eastAsia="ko-KR"/>
        </w:rPr>
      </w:pPr>
      <w:r>
        <w:t>In R</w:t>
      </w:r>
      <w:r w:rsidR="00853750">
        <w:t>AN</w:t>
      </w:r>
      <w:r>
        <w:t>2#119</w:t>
      </w:r>
      <w:r w:rsidR="009B23B3">
        <w:t>bis</w:t>
      </w:r>
      <w:r w:rsidR="00853750">
        <w:t xml:space="preserve">, RAN2 agreed to support </w:t>
      </w:r>
      <w:r w:rsidR="007E4BD1">
        <w:t xml:space="preserve">the </w:t>
      </w:r>
      <w:r w:rsidR="00853750">
        <w:t xml:space="preserve">non-split SRB1 on </w:t>
      </w:r>
      <w:r w:rsidR="00A008FA">
        <w:t xml:space="preserve">the </w:t>
      </w:r>
      <w:r w:rsidR="00853750">
        <w:t>indirect path. In RAN2#120, RAN2 agreed that</w:t>
      </w:r>
      <w:r w:rsidR="00A01509">
        <w:t xml:space="preserve"> the</w:t>
      </w:r>
      <w:r w:rsidR="00853750">
        <w:t xml:space="preserve"> PCell is always on the direct path for multi-path</w:t>
      </w:r>
      <w:r w:rsidR="001956DA">
        <w:t xml:space="preserve"> (MP)</w:t>
      </w:r>
      <w:r w:rsidR="00853750">
        <w:t xml:space="preserve"> operation</w:t>
      </w:r>
      <w:r w:rsidR="00FC7E17">
        <w:t xml:space="preserve">, based on which it was </w:t>
      </w:r>
      <w:r w:rsidR="00B97681">
        <w:t>considered</w:t>
      </w:r>
      <w:r w:rsidR="00FC7E17">
        <w:t xml:space="preserve"> by</w:t>
      </w:r>
      <w:r w:rsidR="00CE02F6">
        <w:t xml:space="preserve"> </w:t>
      </w:r>
      <w:r w:rsidR="004057C0">
        <w:t>some companies</w:t>
      </w:r>
      <w:r w:rsidR="00CE02F6">
        <w:t xml:space="preserve"> that</w:t>
      </w:r>
      <w:r w:rsidR="004057C0">
        <w:t xml:space="preserve"> the agreement in RAN2#119 is no longer valid</w:t>
      </w:r>
      <w:r w:rsidR="000E37F1">
        <w:t>.</w:t>
      </w:r>
      <w:r w:rsidR="003B67DB">
        <w:rPr>
          <w:lang w:val="en-US"/>
        </w:rPr>
        <w:t xml:space="preserve"> </w:t>
      </w:r>
      <w:r w:rsidR="006E2B90">
        <w:rPr>
          <w:lang w:val="en-US"/>
        </w:rPr>
        <w:t>In our view, there is no technical issue that prevents configuring a non-split SRB1 on the indirect path. It would be rather related to</w:t>
      </w:r>
      <w:r w:rsidR="005A23BD">
        <w:rPr>
          <w:lang w:val="en-US"/>
        </w:rPr>
        <w:t xml:space="preserve"> modeling of </w:t>
      </w:r>
      <w:r w:rsidR="00C03BF7">
        <w:rPr>
          <w:lang w:val="en-US"/>
        </w:rPr>
        <w:t xml:space="preserve">the </w:t>
      </w:r>
      <w:r w:rsidR="005A23BD">
        <w:rPr>
          <w:lang w:val="en-US"/>
        </w:rPr>
        <w:t>MP relay operation.</w:t>
      </w:r>
    </w:p>
    <w:p w14:paraId="72DBC9C2" w14:textId="05D8F92F" w:rsidR="00D84638" w:rsidRPr="00D84638" w:rsidRDefault="00D84638" w:rsidP="009339CB">
      <w:pPr>
        <w:rPr>
          <w:b/>
          <w:bCs/>
          <w:lang w:eastAsia="ko-KR"/>
        </w:rPr>
      </w:pPr>
      <w:r>
        <w:rPr>
          <w:b/>
          <w:bCs/>
        </w:rPr>
        <w:t xml:space="preserve">Observation 1: </w:t>
      </w:r>
      <w:r w:rsidR="000639FD">
        <w:rPr>
          <w:b/>
          <w:bCs/>
        </w:rPr>
        <w:t>T</w:t>
      </w:r>
      <w:r w:rsidR="000639FD" w:rsidRPr="000639FD">
        <w:rPr>
          <w:b/>
          <w:bCs/>
        </w:rPr>
        <w:t>here is no technical issue that prevents configuring a non-split SRB1 on the indirect path</w:t>
      </w:r>
      <w:r w:rsidR="00620A12">
        <w:rPr>
          <w:b/>
          <w:bCs/>
        </w:rPr>
        <w:t xml:space="preserve"> even if the PCell is located on the direct path.</w:t>
      </w:r>
    </w:p>
    <w:p w14:paraId="4178B3B1" w14:textId="52C10547" w:rsidR="00055C32" w:rsidRDefault="00D12F22" w:rsidP="00DF4E73">
      <w:pPr>
        <w:rPr>
          <w:lang w:val="en-US" w:eastAsia="ko-KR"/>
        </w:rPr>
      </w:pPr>
      <w:r>
        <w:t>If the Dual Connectivity</w:t>
      </w:r>
      <w:r w:rsidR="0001514A">
        <w:t xml:space="preserve"> (DC)</w:t>
      </w:r>
      <w:r>
        <w:t xml:space="preserve"> concept</w:t>
      </w:r>
      <w:r w:rsidR="00DE4B50">
        <w:t xml:space="preserve"> </w:t>
      </w:r>
      <w:r w:rsidR="00EB3512">
        <w:t>is applied to</w:t>
      </w:r>
      <w:r w:rsidR="00DE4B50">
        <w:t xml:space="preserve"> </w:t>
      </w:r>
      <w:r w:rsidR="00C03BF7">
        <w:t xml:space="preserve">the </w:t>
      </w:r>
      <w:r w:rsidR="001956DA">
        <w:t>MP</w:t>
      </w:r>
      <w:r w:rsidR="00DE4B50">
        <w:t xml:space="preserve"> relay operation</w:t>
      </w:r>
      <w:r>
        <w:t xml:space="preserve">, </w:t>
      </w:r>
      <w:r w:rsidR="006209C2">
        <w:t xml:space="preserve">each path </w:t>
      </w:r>
      <w:r w:rsidR="000E37F1">
        <w:t xml:space="preserve">would </w:t>
      </w:r>
      <w:r w:rsidR="00DE4B50">
        <w:t>belong</w:t>
      </w:r>
      <w:r w:rsidR="00EC1292">
        <w:t xml:space="preserve"> </w:t>
      </w:r>
      <w:r w:rsidR="0018558E">
        <w:t xml:space="preserve">to </w:t>
      </w:r>
      <w:r w:rsidR="00EC1292">
        <w:t xml:space="preserve">different </w:t>
      </w:r>
      <w:r w:rsidR="00E55363">
        <w:t>c</w:t>
      </w:r>
      <w:r w:rsidR="00EC1292">
        <w:t xml:space="preserve">ell </w:t>
      </w:r>
      <w:r w:rsidR="00E55363">
        <w:t>g</w:t>
      </w:r>
      <w:r w:rsidR="00EC1292">
        <w:t>roup</w:t>
      </w:r>
      <w:r w:rsidR="0055307E">
        <w:t>s</w:t>
      </w:r>
      <w:r w:rsidR="00EC1292">
        <w:t xml:space="preserve">. </w:t>
      </w:r>
      <w:r w:rsidR="007E79C7">
        <w:t>Thus, configuring the</w:t>
      </w:r>
      <w:r w:rsidR="00DE4B50">
        <w:rPr>
          <w:lang w:val="en-US" w:eastAsia="ko-KR"/>
        </w:rPr>
        <w:t xml:space="preserve"> </w:t>
      </w:r>
      <w:r w:rsidR="00BE0777">
        <w:rPr>
          <w:lang w:val="en-US" w:eastAsia="ko-KR"/>
        </w:rPr>
        <w:t xml:space="preserve">non-split SRB1 </w:t>
      </w:r>
      <w:r w:rsidR="00E132F8">
        <w:rPr>
          <w:lang w:val="en-US" w:eastAsia="ko-KR"/>
        </w:rPr>
        <w:t>on the indirect p</w:t>
      </w:r>
      <w:r w:rsidR="0018558E">
        <w:rPr>
          <w:lang w:val="en-US" w:eastAsia="ko-KR"/>
        </w:rPr>
        <w:t xml:space="preserve">ath </w:t>
      </w:r>
      <w:r w:rsidR="007E79C7">
        <w:rPr>
          <w:lang w:val="en-US" w:eastAsia="ko-KR"/>
        </w:rPr>
        <w:t>and</w:t>
      </w:r>
      <w:r w:rsidR="00E132F8">
        <w:rPr>
          <w:lang w:val="en-US" w:eastAsia="ko-KR"/>
        </w:rPr>
        <w:t xml:space="preserve"> </w:t>
      </w:r>
      <w:r w:rsidR="00A01509">
        <w:rPr>
          <w:lang w:val="en-US" w:eastAsia="ko-KR"/>
        </w:rPr>
        <w:t xml:space="preserve">the </w:t>
      </w:r>
      <w:r w:rsidR="00E132F8">
        <w:rPr>
          <w:lang w:val="en-US" w:eastAsia="ko-KR"/>
        </w:rPr>
        <w:t>PCell on the direct path</w:t>
      </w:r>
      <w:r w:rsidR="00F74322">
        <w:rPr>
          <w:lang w:val="en-US" w:eastAsia="ko-KR"/>
        </w:rPr>
        <w:t xml:space="preserve"> </w:t>
      </w:r>
      <w:r w:rsidR="00BE0777">
        <w:rPr>
          <w:lang w:val="en-US" w:eastAsia="ko-KR"/>
        </w:rPr>
        <w:t xml:space="preserve">would imply that </w:t>
      </w:r>
      <w:r w:rsidR="00DE4B50">
        <w:rPr>
          <w:lang w:val="en-US" w:eastAsia="ko-KR"/>
        </w:rPr>
        <w:t xml:space="preserve">the </w:t>
      </w:r>
      <w:r w:rsidR="00641710">
        <w:rPr>
          <w:lang w:val="en-US" w:eastAsia="ko-KR"/>
        </w:rPr>
        <w:t xml:space="preserve">SRB1 and </w:t>
      </w:r>
      <w:r w:rsidR="00A01509">
        <w:rPr>
          <w:lang w:val="en-US" w:eastAsia="ko-KR"/>
        </w:rPr>
        <w:t xml:space="preserve">the </w:t>
      </w:r>
      <w:r w:rsidR="00641710">
        <w:rPr>
          <w:lang w:val="en-US" w:eastAsia="ko-KR"/>
        </w:rPr>
        <w:t xml:space="preserve">PCell belong to the different cell </w:t>
      </w:r>
      <w:r w:rsidR="008C7788">
        <w:rPr>
          <w:lang w:val="en-US" w:eastAsia="ko-KR"/>
        </w:rPr>
        <w:t>groups</w:t>
      </w:r>
      <w:r w:rsidR="00BE0777">
        <w:rPr>
          <w:lang w:val="en-US" w:eastAsia="ko-KR"/>
        </w:rPr>
        <w:t>.</w:t>
      </w:r>
      <w:r w:rsidR="008C7788">
        <w:rPr>
          <w:lang w:val="en-US" w:eastAsia="ko-KR"/>
        </w:rPr>
        <w:t xml:space="preserve"> </w:t>
      </w:r>
      <w:r w:rsidR="00BE0777">
        <w:rPr>
          <w:lang w:val="en-US" w:eastAsia="ko-KR"/>
        </w:rPr>
        <w:t xml:space="preserve">This was not possible </w:t>
      </w:r>
      <w:r w:rsidR="00E55363">
        <w:rPr>
          <w:lang w:val="en-US" w:eastAsia="ko-KR"/>
        </w:rPr>
        <w:t>in DC</w:t>
      </w:r>
      <w:r w:rsidR="00B97371">
        <w:rPr>
          <w:lang w:val="en-US" w:eastAsia="ko-KR"/>
        </w:rPr>
        <w:t xml:space="preserve"> since </w:t>
      </w:r>
      <w:r w:rsidR="007242F1">
        <w:rPr>
          <w:lang w:val="en-US" w:eastAsia="ko-KR"/>
        </w:rPr>
        <w:t xml:space="preserve">the UE has a single RRC </w:t>
      </w:r>
      <w:r w:rsidR="00AF7E80">
        <w:rPr>
          <w:lang w:val="en-US" w:eastAsia="ko-KR"/>
        </w:rPr>
        <w:t>connection</w:t>
      </w:r>
      <w:r w:rsidR="007242F1">
        <w:rPr>
          <w:lang w:val="en-US" w:eastAsia="ko-KR"/>
        </w:rPr>
        <w:t xml:space="preserve"> based on the MN RR</w:t>
      </w:r>
      <w:r w:rsidR="00E74B02">
        <w:rPr>
          <w:lang w:val="en-US" w:eastAsia="ko-KR"/>
        </w:rPr>
        <w:t xml:space="preserve">C and </w:t>
      </w:r>
      <w:r w:rsidR="00A30364">
        <w:rPr>
          <w:lang w:val="en-US" w:eastAsia="ko-KR"/>
        </w:rPr>
        <w:t xml:space="preserve">control of </w:t>
      </w:r>
      <w:r w:rsidR="00F07AA9">
        <w:rPr>
          <w:lang w:val="en-US" w:eastAsia="ko-KR"/>
        </w:rPr>
        <w:t>MN RRC</w:t>
      </w:r>
      <w:r w:rsidR="005A7192">
        <w:rPr>
          <w:lang w:val="en-US" w:eastAsia="ko-KR"/>
        </w:rPr>
        <w:t xml:space="preserve"> is </w:t>
      </w:r>
      <w:r w:rsidR="00A30364">
        <w:rPr>
          <w:lang w:val="en-US" w:eastAsia="ko-KR"/>
        </w:rPr>
        <w:t>done</w:t>
      </w:r>
      <w:r w:rsidR="00B97681">
        <w:rPr>
          <w:lang w:val="en-US" w:eastAsia="ko-KR"/>
        </w:rPr>
        <w:t xml:space="preserve"> via </w:t>
      </w:r>
      <w:r w:rsidR="001B19B6">
        <w:rPr>
          <w:lang w:val="en-US" w:eastAsia="ko-KR"/>
        </w:rPr>
        <w:t xml:space="preserve">MCG SRB, </w:t>
      </w:r>
      <w:r w:rsidR="00997411">
        <w:rPr>
          <w:lang w:val="en-US" w:eastAsia="ko-KR"/>
        </w:rPr>
        <w:t>e.g.</w:t>
      </w:r>
      <w:r w:rsidR="001B19B6">
        <w:rPr>
          <w:lang w:val="en-US" w:eastAsia="ko-KR"/>
        </w:rPr>
        <w:t xml:space="preserve">, </w:t>
      </w:r>
      <w:r w:rsidR="00B97681">
        <w:rPr>
          <w:lang w:val="en-US" w:eastAsia="ko-KR"/>
        </w:rPr>
        <w:t>SRB1</w:t>
      </w:r>
      <w:r w:rsidR="00E55363">
        <w:rPr>
          <w:lang w:val="en-US" w:eastAsia="ko-KR"/>
        </w:rPr>
        <w:t>.</w:t>
      </w:r>
      <w:r w:rsidR="00997411">
        <w:rPr>
          <w:lang w:val="en-US" w:eastAsia="ko-KR"/>
        </w:rPr>
        <w:t xml:space="preserve"> In this sense, </w:t>
      </w:r>
      <w:r w:rsidR="003D4089">
        <w:rPr>
          <w:lang w:val="en-US" w:eastAsia="ko-KR"/>
        </w:rPr>
        <w:t xml:space="preserve">taking </w:t>
      </w:r>
      <w:r w:rsidR="0001514A">
        <w:rPr>
          <w:lang w:val="en-US" w:eastAsia="ko-KR"/>
        </w:rPr>
        <w:t xml:space="preserve">the </w:t>
      </w:r>
      <w:r w:rsidR="003D4089">
        <w:rPr>
          <w:lang w:val="en-US" w:eastAsia="ko-KR"/>
        </w:rPr>
        <w:t xml:space="preserve">DC concept for </w:t>
      </w:r>
      <w:r w:rsidR="00C03BF7">
        <w:rPr>
          <w:lang w:val="en-US" w:eastAsia="ko-KR"/>
        </w:rPr>
        <w:t xml:space="preserve">the </w:t>
      </w:r>
      <w:r w:rsidR="007E0CA8">
        <w:rPr>
          <w:lang w:val="en-US" w:eastAsia="ko-KR"/>
        </w:rPr>
        <w:t>MP</w:t>
      </w:r>
      <w:r w:rsidR="00AF7E80">
        <w:rPr>
          <w:lang w:val="en-US" w:eastAsia="ko-KR"/>
        </w:rPr>
        <w:t xml:space="preserve"> </w:t>
      </w:r>
      <w:r w:rsidR="003D4089">
        <w:rPr>
          <w:lang w:val="en-US" w:eastAsia="ko-KR"/>
        </w:rPr>
        <w:t>relay operation</w:t>
      </w:r>
      <w:r w:rsidR="00BB29F7">
        <w:rPr>
          <w:lang w:val="en-US" w:eastAsia="ko-KR"/>
        </w:rPr>
        <w:t xml:space="preserve">, </w:t>
      </w:r>
      <w:r w:rsidR="00DF4E73">
        <w:rPr>
          <w:lang w:val="en-US" w:eastAsia="ko-KR"/>
        </w:rPr>
        <w:t xml:space="preserve">non-split SRB1 can only be supported on the direct path, which reverts the RAN2 agreement in RAN2#119. </w:t>
      </w:r>
    </w:p>
    <w:p w14:paraId="501DAE61" w14:textId="08153FF1" w:rsidR="00696E26" w:rsidRPr="00B50D74" w:rsidRDefault="00696E26" w:rsidP="00696E26">
      <w:pPr>
        <w:rPr>
          <w:b/>
          <w:bCs/>
        </w:rPr>
      </w:pPr>
      <w:r>
        <w:rPr>
          <w:b/>
          <w:bCs/>
          <w:lang w:eastAsia="ko-KR"/>
        </w:rPr>
        <w:t xml:space="preserve">Observation 2: DC </w:t>
      </w:r>
      <w:r w:rsidR="00D15251">
        <w:rPr>
          <w:b/>
          <w:bCs/>
          <w:lang w:eastAsia="ko-KR"/>
        </w:rPr>
        <w:t>model, which differs from Rel-18 MP relay operation,</w:t>
      </w:r>
      <w:r>
        <w:rPr>
          <w:b/>
          <w:bCs/>
          <w:lang w:eastAsia="ko-KR"/>
        </w:rPr>
        <w:t xml:space="preserve"> does not allow PCell on the direct path and non-split SRB1 on the indirect path. </w:t>
      </w:r>
    </w:p>
    <w:p w14:paraId="3B30FF16" w14:textId="7225A023" w:rsidR="00F02212" w:rsidRDefault="00BB29F7" w:rsidP="00F02212">
      <w:r>
        <w:t>In</w:t>
      </w:r>
      <w:r w:rsidR="00055C32">
        <w:t xml:space="preserve"> Carrier Aggregation </w:t>
      </w:r>
      <w:r w:rsidR="008C7243">
        <w:t xml:space="preserve">(CA) </w:t>
      </w:r>
      <w:r w:rsidR="00055C32">
        <w:t xml:space="preserve">concept, </w:t>
      </w:r>
      <w:r w:rsidR="00997411">
        <w:t>on the other hand</w:t>
      </w:r>
      <w:r>
        <w:t xml:space="preserve">, </w:t>
      </w:r>
      <w:r w:rsidR="00BD6C5D">
        <w:t xml:space="preserve">both </w:t>
      </w:r>
      <w:r w:rsidR="00AB3BA4">
        <w:t>of</w:t>
      </w:r>
      <w:r w:rsidR="00BD6C5D">
        <w:t xml:space="preserve"> direct and indirect</w:t>
      </w:r>
      <w:r w:rsidR="00EC1292">
        <w:t xml:space="preserve"> path</w:t>
      </w:r>
      <w:r w:rsidR="00DB5B3C">
        <w:t>s</w:t>
      </w:r>
      <w:r w:rsidR="00EC1292">
        <w:t xml:space="preserve"> </w:t>
      </w:r>
      <w:r w:rsidR="00BD6C5D">
        <w:t>would be</w:t>
      </w:r>
      <w:r w:rsidR="00EC1292">
        <w:t xml:space="preserve"> </w:t>
      </w:r>
      <w:r w:rsidR="00BD6C5D">
        <w:t>considered</w:t>
      </w:r>
      <w:r w:rsidR="00EC1292">
        <w:t xml:space="preserve"> </w:t>
      </w:r>
      <w:r w:rsidR="00816D09">
        <w:t>part of the</w:t>
      </w:r>
      <w:r w:rsidR="00EC1292">
        <w:t xml:space="preserve"> same </w:t>
      </w:r>
      <w:r w:rsidR="002E2691">
        <w:t>cell group.</w:t>
      </w:r>
      <w:r w:rsidR="00AB3BA4">
        <w:t xml:space="preserve"> Th</w:t>
      </w:r>
      <w:r w:rsidR="002E2691">
        <w:t>erefore,</w:t>
      </w:r>
      <w:r w:rsidR="00AB3BA4">
        <w:t xml:space="preserve"> </w:t>
      </w:r>
      <w:r w:rsidR="001E5DAB">
        <w:t xml:space="preserve">even if </w:t>
      </w:r>
      <w:r w:rsidR="00500459">
        <w:t xml:space="preserve">non-split SRB1 </w:t>
      </w:r>
      <w:r w:rsidR="001E5DAB">
        <w:t xml:space="preserve">is configured </w:t>
      </w:r>
      <w:r w:rsidR="00944D45">
        <w:t>on the</w:t>
      </w:r>
      <w:r w:rsidR="007C1698">
        <w:t xml:space="preserve"> indirect path</w:t>
      </w:r>
      <w:r w:rsidR="00944D45">
        <w:t xml:space="preserve"> while having </w:t>
      </w:r>
      <w:r w:rsidR="00A01509">
        <w:t xml:space="preserve">the </w:t>
      </w:r>
      <w:r w:rsidR="00944D45">
        <w:t>PCell on the direct</w:t>
      </w:r>
      <w:r w:rsidR="00D60F4C">
        <w:t xml:space="preserve">, we can still consider </w:t>
      </w:r>
      <w:r w:rsidR="00CF58A8">
        <w:t>them</w:t>
      </w:r>
      <w:r w:rsidR="00D60F4C">
        <w:t xml:space="preserve"> to belong to the same cell group</w:t>
      </w:r>
      <w:r w:rsidR="001E5DAB">
        <w:t>.</w:t>
      </w:r>
      <w:r w:rsidR="00F02212">
        <w:t xml:space="preserve"> Accordingly, non-split SRB1</w:t>
      </w:r>
      <w:r w:rsidR="00C97821">
        <w:t xml:space="preserve"> on the direct path</w:t>
      </w:r>
      <w:r w:rsidR="00F02212">
        <w:t xml:space="preserve"> can </w:t>
      </w:r>
      <w:r w:rsidR="00957340">
        <w:t xml:space="preserve">still </w:t>
      </w:r>
      <w:r w:rsidR="00F02212">
        <w:t>be supported</w:t>
      </w:r>
      <w:r w:rsidR="00C97821">
        <w:t xml:space="preserve"> despite </w:t>
      </w:r>
      <w:r w:rsidR="00A01509">
        <w:t>the PCell is on the direct path</w:t>
      </w:r>
      <w:r w:rsidR="00AE1354">
        <w:t xml:space="preserve"> for </w:t>
      </w:r>
      <w:r w:rsidR="00C03BF7">
        <w:t xml:space="preserve">the </w:t>
      </w:r>
      <w:r w:rsidR="007E0CA8">
        <w:t>MP relay</w:t>
      </w:r>
      <w:r w:rsidR="00AE1354">
        <w:t xml:space="preserve"> operation</w:t>
      </w:r>
      <w:r w:rsidR="00F02212">
        <w:t xml:space="preserve">. </w:t>
      </w:r>
    </w:p>
    <w:p w14:paraId="266D96A8" w14:textId="5577522E" w:rsidR="00696E26" w:rsidRPr="00696E26" w:rsidRDefault="00696E26" w:rsidP="00F02212">
      <w:pPr>
        <w:rPr>
          <w:b/>
          <w:bCs/>
        </w:rPr>
      </w:pPr>
      <w:r>
        <w:rPr>
          <w:b/>
          <w:bCs/>
        </w:rPr>
        <w:t xml:space="preserve">Observation 3: CA </w:t>
      </w:r>
      <w:r w:rsidR="00D15251">
        <w:rPr>
          <w:b/>
          <w:bCs/>
        </w:rPr>
        <w:t>model</w:t>
      </w:r>
      <w:r>
        <w:rPr>
          <w:b/>
          <w:bCs/>
        </w:rPr>
        <w:t xml:space="preserve"> allows PCell on the direct path and the non-split SRB1 on the indirect path.</w:t>
      </w:r>
    </w:p>
    <w:p w14:paraId="55DEF299" w14:textId="0B0FE2A9" w:rsidR="00B93BEA" w:rsidRDefault="008C5B6A" w:rsidP="00F02212">
      <w:pPr>
        <w:rPr>
          <w:lang w:eastAsia="ko-KR"/>
        </w:rPr>
      </w:pPr>
      <w:r>
        <w:lastRenderedPageBreak/>
        <w:t>In Rel-18, a</w:t>
      </w:r>
      <w:r w:rsidR="005A23BD">
        <w:t xml:space="preserve">s </w:t>
      </w:r>
      <w:r w:rsidR="00E6607A">
        <w:t>we focus on single gN</w:t>
      </w:r>
      <w:r w:rsidR="00DB60D8">
        <w:t>B</w:t>
      </w:r>
      <w:r w:rsidR="007D4F26">
        <w:t xml:space="preserve"> </w:t>
      </w:r>
      <w:r>
        <w:t xml:space="preserve">for </w:t>
      </w:r>
      <w:r w:rsidR="00C03BF7">
        <w:t xml:space="preserve">the </w:t>
      </w:r>
      <w:r>
        <w:t>MP relay operation</w:t>
      </w:r>
      <w:r w:rsidR="00DB60D8">
        <w:t xml:space="preserve">, </w:t>
      </w:r>
      <w:r w:rsidR="007D4F26">
        <w:t xml:space="preserve">DC or CA modelling </w:t>
      </w:r>
      <w:r w:rsidR="00DB60D8">
        <w:t xml:space="preserve">doesn’t make </w:t>
      </w:r>
      <w:r w:rsidR="008A4785">
        <w:t>a</w:t>
      </w:r>
      <w:r w:rsidR="00DB60D8">
        <w:t xml:space="preserve"> big</w:t>
      </w:r>
      <w:r w:rsidR="004C20BF">
        <w:rPr>
          <w:rFonts w:hint="eastAsia"/>
          <w:lang w:eastAsia="ko-KR"/>
        </w:rPr>
        <w:t xml:space="preserve"> </w:t>
      </w:r>
      <w:r w:rsidR="004C20BF">
        <w:rPr>
          <w:lang w:val="en-US" w:eastAsia="ko-KR"/>
        </w:rPr>
        <w:t xml:space="preserve">technical </w:t>
      </w:r>
      <w:r w:rsidR="00DB60D8">
        <w:t>difference</w:t>
      </w:r>
      <w:r w:rsidR="004F13EA">
        <w:t>.</w:t>
      </w:r>
      <w:r w:rsidR="00B93BEA">
        <w:rPr>
          <w:rFonts w:hint="eastAsia"/>
          <w:lang w:eastAsia="ko-KR"/>
        </w:rPr>
        <w:t xml:space="preserve"> U</w:t>
      </w:r>
      <w:r w:rsidR="00B93BEA">
        <w:rPr>
          <w:lang w:eastAsia="ko-KR"/>
        </w:rPr>
        <w:t>sing a DC model in Rel-18</w:t>
      </w:r>
      <w:r w:rsidR="008A4785">
        <w:rPr>
          <w:lang w:eastAsia="ko-KR"/>
        </w:rPr>
        <w:t>, however,</w:t>
      </w:r>
      <w:r w:rsidR="00B93BEA">
        <w:rPr>
          <w:lang w:eastAsia="ko-KR"/>
        </w:rPr>
        <w:t xml:space="preserve"> may result in unoptimized operation because DC is </w:t>
      </w:r>
      <w:r w:rsidR="001932A4">
        <w:rPr>
          <w:lang w:eastAsia="ko-KR"/>
        </w:rPr>
        <w:t>based on the</w:t>
      </w:r>
      <w:r w:rsidR="00B93BEA">
        <w:rPr>
          <w:lang w:eastAsia="ko-KR"/>
        </w:rPr>
        <w:t xml:space="preserve"> </w:t>
      </w:r>
      <w:r w:rsidR="0030134E">
        <w:rPr>
          <w:lang w:eastAsia="ko-KR"/>
        </w:rPr>
        <w:t>two separate schedulers</w:t>
      </w:r>
      <w:r w:rsidR="00B93BEA">
        <w:rPr>
          <w:lang w:eastAsia="ko-KR"/>
        </w:rPr>
        <w:t xml:space="preserve">. </w:t>
      </w:r>
      <w:r w:rsidR="008B59DC">
        <w:rPr>
          <w:lang w:eastAsia="ko-KR"/>
        </w:rPr>
        <w:t>On the other hand</w:t>
      </w:r>
      <w:r w:rsidR="00B93BEA">
        <w:rPr>
          <w:lang w:eastAsia="ko-KR"/>
        </w:rPr>
        <w:t xml:space="preserve">, using a CA model in Rel-18 may </w:t>
      </w:r>
      <w:r w:rsidR="009B04FF">
        <w:rPr>
          <w:lang w:eastAsia="ko-KR"/>
        </w:rPr>
        <w:t xml:space="preserve">not </w:t>
      </w:r>
      <w:r w:rsidR="0015538D">
        <w:rPr>
          <w:lang w:eastAsia="ko-KR"/>
        </w:rPr>
        <w:t>be suitable</w:t>
      </w:r>
      <w:r w:rsidR="00B93BEA">
        <w:rPr>
          <w:lang w:eastAsia="ko-KR"/>
        </w:rPr>
        <w:t xml:space="preserve"> when supporting </w:t>
      </w:r>
      <w:r w:rsidR="00C03BF7">
        <w:rPr>
          <w:lang w:eastAsia="ko-KR"/>
        </w:rPr>
        <w:t xml:space="preserve">the </w:t>
      </w:r>
      <w:r w:rsidR="0015538D">
        <w:rPr>
          <w:lang w:eastAsia="ko-KR"/>
        </w:rPr>
        <w:t xml:space="preserve">inter-gNB </w:t>
      </w:r>
      <w:r w:rsidR="007E0CA8">
        <w:rPr>
          <w:lang w:eastAsia="ko-KR"/>
        </w:rPr>
        <w:t>MP relay</w:t>
      </w:r>
      <w:r w:rsidR="00B93BEA">
        <w:rPr>
          <w:lang w:eastAsia="ko-KR"/>
        </w:rPr>
        <w:t xml:space="preserve"> operation </w:t>
      </w:r>
      <w:r w:rsidR="000268AC">
        <w:rPr>
          <w:lang w:eastAsia="ko-KR"/>
        </w:rPr>
        <w:t xml:space="preserve">in the future. </w:t>
      </w:r>
    </w:p>
    <w:p w14:paraId="6F48C02E" w14:textId="235CE672" w:rsidR="00A008FA" w:rsidRPr="008C7243" w:rsidRDefault="008E53D5" w:rsidP="009339CB">
      <w:pPr>
        <w:rPr>
          <w:b/>
          <w:bCs/>
        </w:rPr>
      </w:pPr>
      <w:r w:rsidRPr="008C7243">
        <w:rPr>
          <w:b/>
          <w:bCs/>
        </w:rPr>
        <w:t xml:space="preserve">Proposal 1: RAN2 </w:t>
      </w:r>
      <w:r w:rsidR="005C30A2" w:rsidRPr="008C7243">
        <w:rPr>
          <w:b/>
          <w:bCs/>
        </w:rPr>
        <w:t xml:space="preserve">discuss whether non-split SRB1 can be supported on the indirect path when PCell is located on the direct path for </w:t>
      </w:r>
      <w:r w:rsidR="00C03BF7">
        <w:rPr>
          <w:b/>
          <w:bCs/>
        </w:rPr>
        <w:t xml:space="preserve">the </w:t>
      </w:r>
      <w:r w:rsidR="007E0CA8">
        <w:rPr>
          <w:b/>
          <w:bCs/>
        </w:rPr>
        <w:t>MP relay</w:t>
      </w:r>
      <w:r w:rsidR="005C30A2" w:rsidRPr="008C7243">
        <w:rPr>
          <w:b/>
          <w:bCs/>
        </w:rPr>
        <w:t xml:space="preserve"> operation</w:t>
      </w:r>
      <w:r w:rsidR="008C7243" w:rsidRPr="008C7243">
        <w:rPr>
          <w:b/>
          <w:bCs/>
        </w:rPr>
        <w:t xml:space="preserve"> by considering the DC/CA model</w:t>
      </w:r>
      <w:r w:rsidR="005C30A2" w:rsidRPr="008C7243">
        <w:rPr>
          <w:b/>
          <w:bCs/>
        </w:rPr>
        <w:t xml:space="preserve">. </w:t>
      </w:r>
    </w:p>
    <w:p w14:paraId="0E57757B" w14:textId="759B2CDB" w:rsidR="005243D3" w:rsidRDefault="00824B92" w:rsidP="00824B92">
      <w:r>
        <w:t xml:space="preserve">One </w:t>
      </w:r>
      <w:r w:rsidR="004A3ADF">
        <w:t xml:space="preserve">question </w:t>
      </w:r>
      <w:r>
        <w:t xml:space="preserve">left </w:t>
      </w:r>
      <w:r w:rsidR="002E0872">
        <w:t xml:space="preserve">in the above agreement </w:t>
      </w:r>
      <w:r>
        <w:t xml:space="preserve">is whether to reuse the existing message, i.e., </w:t>
      </w:r>
      <w:r w:rsidRPr="004175BD">
        <w:rPr>
          <w:i/>
          <w:iCs/>
        </w:rPr>
        <w:t>MCGFailureInformation</w:t>
      </w:r>
      <w:r>
        <w:t xml:space="preserve"> or to introduce a new message. </w:t>
      </w:r>
    </w:p>
    <w:p w14:paraId="7CF206F9" w14:textId="1919C1D7" w:rsidR="00824B92" w:rsidRPr="00EC530C" w:rsidRDefault="00824B92" w:rsidP="00824B92">
      <w:r>
        <w:t xml:space="preserve">One of the benefits of reusing the </w:t>
      </w:r>
      <w:r w:rsidRPr="004175BD">
        <w:rPr>
          <w:i/>
          <w:iCs/>
        </w:rPr>
        <w:t>MCGFailureInformation</w:t>
      </w:r>
      <w:r>
        <w:t xml:space="preserve"> would be that we can reuse the MCG failure information procedure, i.e., S5.7.3b in TS 38.331, as much as possible. However, it cannot be reused as it is because MCG failure information is specified based on</w:t>
      </w:r>
      <w:r w:rsidR="00AE5475">
        <w:rPr>
          <w:lang w:val="en-US"/>
        </w:rPr>
        <w:t xml:space="preserve"> the </w:t>
      </w:r>
      <w:r w:rsidR="002E0872">
        <w:t>failure</w:t>
      </w:r>
      <w:r>
        <w:t xml:space="preserve"> detected for MCG MAC/RLC, which hasn’t been defined for </w:t>
      </w:r>
      <w:r w:rsidR="00C03BF7">
        <w:t xml:space="preserve">the </w:t>
      </w:r>
      <w:r w:rsidR="007E0CA8">
        <w:t>MP relay</w:t>
      </w:r>
      <w:r>
        <w:t xml:space="preserve"> operation. In addition, the content of the failure report has not yet been discussed for </w:t>
      </w:r>
      <w:r w:rsidR="00C03BF7">
        <w:t xml:space="preserve">the </w:t>
      </w:r>
      <w:r w:rsidR="007E0CA8">
        <w:t xml:space="preserve">MP relay </w:t>
      </w:r>
      <w:r>
        <w:t xml:space="preserve">operation. Unless the content and the procedure </w:t>
      </w:r>
      <w:r w:rsidR="00AE5475">
        <w:t>are</w:t>
      </w:r>
      <w:r>
        <w:t xml:space="preserve"> finalized, it wouldn’t be easier to decide whether the existing </w:t>
      </w:r>
      <w:r>
        <w:rPr>
          <w:i/>
          <w:iCs/>
        </w:rPr>
        <w:t>MCGFailureInformation</w:t>
      </w:r>
      <w:r>
        <w:t xml:space="preserve"> is enough to </w:t>
      </w:r>
      <w:r w:rsidR="00AE5475">
        <w:t xml:space="preserve">be </w:t>
      </w:r>
      <w:r>
        <w:t>reuse</w:t>
      </w:r>
      <w:r w:rsidR="00AE5475">
        <w:t>d</w:t>
      </w:r>
      <w:r>
        <w:t xml:space="preserve"> or introducing a new report message is easier.   </w:t>
      </w:r>
    </w:p>
    <w:p w14:paraId="3ADA2CE2" w14:textId="046F3FE6" w:rsidR="00824B92" w:rsidRPr="002C4366" w:rsidRDefault="00824B92" w:rsidP="009339CB">
      <w:pPr>
        <w:rPr>
          <w:b/>
          <w:bCs/>
        </w:rPr>
      </w:pPr>
      <w:r w:rsidRPr="008C7243">
        <w:rPr>
          <w:b/>
          <w:bCs/>
        </w:rPr>
        <w:t>Proposal</w:t>
      </w:r>
      <w:r>
        <w:rPr>
          <w:b/>
          <w:bCs/>
        </w:rPr>
        <w:t xml:space="preserve"> 2</w:t>
      </w:r>
      <w:r w:rsidRPr="008C7243">
        <w:rPr>
          <w:b/>
          <w:bCs/>
        </w:rPr>
        <w:t>: RAN2 discuss</w:t>
      </w:r>
      <w:r>
        <w:rPr>
          <w:b/>
          <w:bCs/>
        </w:rPr>
        <w:t xml:space="preserve"> </w:t>
      </w:r>
      <w:r w:rsidR="007C3111">
        <w:rPr>
          <w:b/>
          <w:bCs/>
        </w:rPr>
        <w:t>the content of the</w:t>
      </w:r>
      <w:r>
        <w:rPr>
          <w:b/>
          <w:bCs/>
        </w:rPr>
        <w:t xml:space="preserve"> failure report before discussing whether the existing</w:t>
      </w:r>
      <w:r>
        <w:rPr>
          <w:b/>
          <w:bCs/>
          <w:lang w:val="en-US"/>
        </w:rPr>
        <w:t xml:space="preserve"> message </w:t>
      </w:r>
      <w:r>
        <w:rPr>
          <w:b/>
          <w:bCs/>
        </w:rPr>
        <w:t>is to be reused or a new message is introduced</w:t>
      </w:r>
      <w:r w:rsidRPr="008C7243">
        <w:rPr>
          <w:b/>
          <w:bCs/>
        </w:rPr>
        <w:t xml:space="preserve">. </w:t>
      </w:r>
    </w:p>
    <w:p w14:paraId="5F22816D" w14:textId="65260CDA" w:rsidR="00290E11" w:rsidRDefault="00290E11" w:rsidP="00290E11">
      <w:r>
        <w:t>For Uu-RLF, RAN2 further agreed that:</w:t>
      </w:r>
    </w:p>
    <w:p w14:paraId="49CC26A9" w14:textId="77777777" w:rsidR="00290E11" w:rsidRDefault="00290E11" w:rsidP="00290E11">
      <w:pPr>
        <w:pStyle w:val="Doc-text2"/>
        <w:pBdr>
          <w:top w:val="single" w:sz="4" w:space="1" w:color="auto"/>
          <w:left w:val="single" w:sz="4" w:space="4" w:color="auto"/>
          <w:bottom w:val="single" w:sz="4" w:space="1" w:color="auto"/>
          <w:right w:val="single" w:sz="4" w:space="4" w:color="auto"/>
        </w:pBdr>
      </w:pPr>
      <w:r>
        <w:t>Agreement:</w:t>
      </w:r>
    </w:p>
    <w:p w14:paraId="37F40919" w14:textId="77777777" w:rsidR="00290E11" w:rsidRDefault="00290E11" w:rsidP="00290E11">
      <w:pPr>
        <w:pStyle w:val="Doc-text2"/>
        <w:pBdr>
          <w:top w:val="single" w:sz="4" w:space="1" w:color="auto"/>
          <w:left w:val="single" w:sz="4" w:space="4" w:color="auto"/>
          <w:bottom w:val="single" w:sz="4" w:space="1" w:color="auto"/>
          <w:right w:val="single" w:sz="4" w:space="4" w:color="auto"/>
        </w:pBdr>
      </w:pPr>
      <w:r>
        <w:t>The existing PC5-RRC Notification Message procedure is reused for the relay UE to inform the remote UE about Uu failure of the relay UE as currently specified in 38.331.</w:t>
      </w:r>
    </w:p>
    <w:p w14:paraId="280DC68C" w14:textId="77777777" w:rsidR="00290E11" w:rsidRDefault="00290E11" w:rsidP="00290E11">
      <w:pPr>
        <w:rPr>
          <w:lang w:val="en-US" w:eastAsia="ko-KR"/>
        </w:rPr>
      </w:pPr>
      <w:r>
        <w:br/>
      </w:r>
      <w:r>
        <w:rPr>
          <w:lang w:val="en-US" w:eastAsia="ko-KR"/>
        </w:rPr>
        <w:t xml:space="preserve">The intention, to our understanding, is to reuse the legacy message, i.e., </w:t>
      </w:r>
      <w:proofErr w:type="spellStart"/>
      <w:r w:rsidRPr="003D09C3">
        <w:rPr>
          <w:i/>
          <w:iCs/>
          <w:lang w:val="en-US" w:eastAsia="ko-KR"/>
        </w:rPr>
        <w:t>NotificationMessageSidelink</w:t>
      </w:r>
      <w:proofErr w:type="spellEnd"/>
      <w:r>
        <w:rPr>
          <w:lang w:val="en-US" w:eastAsia="ko-KR"/>
        </w:rPr>
        <w:t xml:space="preserve">, but not to reuse the Notification message procedure as it is specified in S5.8.9.10.4 of TS 38.331. </w:t>
      </w:r>
    </w:p>
    <w:p w14:paraId="3386A0C2" w14:textId="77777777" w:rsidR="00290E11" w:rsidRDefault="00290E11" w:rsidP="00290E11">
      <w:pPr>
        <w:rPr>
          <w:lang w:eastAsia="ko-KR"/>
        </w:rPr>
      </w:pPr>
      <w:r>
        <w:rPr>
          <w:lang w:val="en-US" w:eastAsia="ko-KR"/>
        </w:rPr>
        <w:t xml:space="preserve">If the remote UE with MP relay operation receives </w:t>
      </w:r>
      <w:proofErr w:type="spellStart"/>
      <w:r w:rsidRPr="003D09C3">
        <w:rPr>
          <w:i/>
          <w:iCs/>
          <w:lang w:eastAsia="ko-KR"/>
        </w:rPr>
        <w:t>NotificationMessageSidelink</w:t>
      </w:r>
      <w:proofErr w:type="spellEnd"/>
      <w:r>
        <w:rPr>
          <w:lang w:eastAsia="ko-KR"/>
        </w:rPr>
        <w:t xml:space="preserve">, the current specification lets the UE initiate the RRC connection re-establishment procedure. This is not aligned with the RAN2 decision that, when PC5-RLF is detected, the UE can report the failure via the alive direct path. </w:t>
      </w:r>
    </w:p>
    <w:p w14:paraId="4ED1F949" w14:textId="77777777" w:rsidR="00290E11" w:rsidRPr="001911AA" w:rsidRDefault="00290E11" w:rsidP="00290E11">
      <w:pPr>
        <w:rPr>
          <w:b/>
          <w:bCs/>
        </w:rPr>
      </w:pPr>
      <w:r>
        <w:rPr>
          <w:b/>
          <w:bCs/>
        </w:rPr>
        <w:t xml:space="preserve">Proposal 3: RAN2 confirms that the relay UE informs the remote UE of Relay UE’s Uu failure by using </w:t>
      </w:r>
      <w:proofErr w:type="spellStart"/>
      <w:r>
        <w:rPr>
          <w:b/>
          <w:bCs/>
          <w:i/>
          <w:iCs/>
        </w:rPr>
        <w:t>NotificationMessageSidelink</w:t>
      </w:r>
      <w:proofErr w:type="spellEnd"/>
      <w:r>
        <w:rPr>
          <w:b/>
          <w:bCs/>
        </w:rPr>
        <w:t xml:space="preserve">. Upon reception of this message, however, the behaviour of the remote UE with the MP relay operation may be different from Rel-17 without the MP relay operation. </w:t>
      </w:r>
    </w:p>
    <w:p w14:paraId="2CDFDAAA" w14:textId="77777777" w:rsidR="007C3111" w:rsidRDefault="007C3111" w:rsidP="009339CB"/>
    <w:p w14:paraId="7835C7BE" w14:textId="75ABE4CD" w:rsidR="002D0772" w:rsidRPr="006E13D1" w:rsidRDefault="002D0772" w:rsidP="002D0772">
      <w:pPr>
        <w:pStyle w:val="Heading2"/>
      </w:pPr>
      <w:r>
        <w:t>2</w:t>
      </w:r>
      <w:r w:rsidRPr="006E13D1">
        <w:t>.</w:t>
      </w:r>
      <w:r>
        <w:t>2</w:t>
      </w:r>
      <w:r w:rsidRPr="006E13D1">
        <w:tab/>
      </w:r>
      <w:r>
        <w:t>PC5 RLF</w:t>
      </w:r>
    </w:p>
    <w:p w14:paraId="4A6326A7" w14:textId="2AB996ED" w:rsidR="002C762F" w:rsidRDefault="00C03BF7" w:rsidP="009339CB">
      <w:r>
        <w:t xml:space="preserve">For PC5-RLF, </w:t>
      </w:r>
      <w:r w:rsidR="002C762F">
        <w:t>RAN2 agreed that:</w:t>
      </w:r>
    </w:p>
    <w:p w14:paraId="2F68976E" w14:textId="77777777" w:rsidR="00602A35" w:rsidRDefault="00602A35" w:rsidP="00602A35">
      <w:pPr>
        <w:pStyle w:val="Doc-text2"/>
        <w:pBdr>
          <w:top w:val="single" w:sz="4" w:space="1" w:color="auto"/>
          <w:left w:val="single" w:sz="4" w:space="4" w:color="auto"/>
          <w:bottom w:val="single" w:sz="4" w:space="1" w:color="auto"/>
          <w:right w:val="single" w:sz="4" w:space="4" w:color="auto"/>
        </w:pBdr>
      </w:pPr>
      <w:r>
        <w:t>Agreement:</w:t>
      </w:r>
    </w:p>
    <w:p w14:paraId="5A862795" w14:textId="77777777" w:rsidR="00602A35" w:rsidRDefault="00602A35" w:rsidP="00602A35">
      <w:pPr>
        <w:pStyle w:val="Doc-text2"/>
        <w:pBdr>
          <w:top w:val="single" w:sz="4" w:space="1" w:color="auto"/>
          <w:left w:val="single" w:sz="4" w:space="4" w:color="auto"/>
          <w:bottom w:val="single" w:sz="4" w:space="1" w:color="auto"/>
          <w:right w:val="single" w:sz="4" w:space="4" w:color="auto"/>
        </w:pBdr>
      </w:pPr>
      <w:r>
        <w:t xml:space="preserve">In case of PC5-RLF, if SRB1 is available on direct path not suspended, trigger report to network via direct path to report the failure via a RRC message.  </w:t>
      </w:r>
      <w:r w:rsidRPr="00843A76">
        <w:rPr>
          <w:highlight w:val="yellow"/>
        </w:rPr>
        <w:t>FFS</w:t>
      </w:r>
      <w:r>
        <w:t xml:space="preserve"> if an alternative case exists and what would be done in that case.  </w:t>
      </w:r>
      <w:r w:rsidRPr="001841B0">
        <w:rPr>
          <w:highlight w:val="green"/>
        </w:rPr>
        <w:t>FFS</w:t>
      </w:r>
      <w:r>
        <w:t xml:space="preserve"> which message is used.</w:t>
      </w:r>
    </w:p>
    <w:p w14:paraId="10F6C11B" w14:textId="166D1F11" w:rsidR="00602A35" w:rsidRDefault="00602A35" w:rsidP="009339CB">
      <w:r>
        <w:br/>
        <w:t xml:space="preserve">The first </w:t>
      </w:r>
      <w:r w:rsidRPr="00843A76">
        <w:rPr>
          <w:highlight w:val="yellow"/>
        </w:rPr>
        <w:t>FFS</w:t>
      </w:r>
      <w:r>
        <w:t xml:space="preserve"> is </w:t>
      </w:r>
      <w:r w:rsidR="001D2CF0">
        <w:t xml:space="preserve">regarding whether </w:t>
      </w:r>
      <w:r w:rsidR="003B1993">
        <w:t>to</w:t>
      </w:r>
      <w:r w:rsidR="001D2CF0">
        <w:t xml:space="preserve"> re-establish the RRC connection </w:t>
      </w:r>
      <w:r w:rsidR="00B41383">
        <w:t>if</w:t>
      </w:r>
      <w:r w:rsidR="001D2CF0">
        <w:t xml:space="preserve"> SRB1 is configured only on the indirect path</w:t>
      </w:r>
      <w:r w:rsidR="001841B0">
        <w:t xml:space="preserve"> and PC5-RLF is detected, which is</w:t>
      </w:r>
      <w:r w:rsidR="00B77F1C">
        <w:t xml:space="preserve"> related to Proposal 1. </w:t>
      </w:r>
      <w:r w:rsidR="00824B92">
        <w:t>Also, which message to use</w:t>
      </w:r>
      <w:r w:rsidR="009F7EAA">
        <w:t xml:space="preserve"> is </w:t>
      </w:r>
      <w:r w:rsidR="009F7EAA" w:rsidRPr="001841B0">
        <w:rPr>
          <w:highlight w:val="green"/>
        </w:rPr>
        <w:t>FFS</w:t>
      </w:r>
      <w:r w:rsidR="009F7EAA">
        <w:t xml:space="preserve"> but it</w:t>
      </w:r>
      <w:r w:rsidR="00824B92">
        <w:t xml:space="preserve"> can only be discussed when RAN2 unde</w:t>
      </w:r>
      <w:r w:rsidR="003B1993">
        <w:t xml:space="preserve">rstands what information is to be sent, which is related to Proposal 2. </w:t>
      </w:r>
      <w:r w:rsidR="001656AB">
        <w:t xml:space="preserve">Thus, the remaining issues for PC5-RLF can be discussed </w:t>
      </w:r>
      <w:r w:rsidR="00E55E6F">
        <w:t xml:space="preserve">together </w:t>
      </w:r>
      <w:r w:rsidR="001656AB">
        <w:t xml:space="preserve">in </w:t>
      </w:r>
      <w:r w:rsidR="00E55E6F">
        <w:t xml:space="preserve">the </w:t>
      </w:r>
      <w:r w:rsidR="001656AB">
        <w:t xml:space="preserve">scope of Proposal 1 and 2. </w:t>
      </w:r>
    </w:p>
    <w:p w14:paraId="64DD58BA" w14:textId="09488D20" w:rsidR="002D0772" w:rsidRDefault="007F5EF7" w:rsidP="00DB72B1">
      <w:pPr>
        <w:rPr>
          <w:b/>
          <w:bCs/>
          <w:lang w:val="en-US"/>
        </w:rPr>
      </w:pPr>
      <w:r>
        <w:rPr>
          <w:b/>
          <w:bCs/>
          <w:lang w:val="en-US"/>
        </w:rPr>
        <w:t xml:space="preserve">Observation 4: For PC5-RLF, </w:t>
      </w:r>
      <w:r w:rsidR="00E810CF">
        <w:rPr>
          <w:b/>
          <w:bCs/>
          <w:lang w:val="en-US"/>
        </w:rPr>
        <w:t xml:space="preserve">the remaining FFS parts are related to support of non-split SRB1 on the indirect path and the content of the failure report. </w:t>
      </w:r>
    </w:p>
    <w:p w14:paraId="5BCF53DE" w14:textId="77777777" w:rsidR="00E810CF" w:rsidRPr="002E2056" w:rsidRDefault="00E810CF" w:rsidP="00DB72B1"/>
    <w:p w14:paraId="46583636" w14:textId="5EA9C607" w:rsidR="002D0772" w:rsidRDefault="002D0772" w:rsidP="002D0772">
      <w:pPr>
        <w:pStyle w:val="Heading2"/>
        <w:rPr>
          <w:lang w:val="en-US"/>
        </w:rPr>
      </w:pPr>
      <w:r>
        <w:lastRenderedPageBreak/>
        <w:t>2</w:t>
      </w:r>
      <w:r w:rsidRPr="006E13D1">
        <w:t>.</w:t>
      </w:r>
      <w:r>
        <w:t>3</w:t>
      </w:r>
      <w:r w:rsidRPr="006E13D1">
        <w:tab/>
      </w:r>
      <w:r>
        <w:t>RLF reporting</w:t>
      </w:r>
    </w:p>
    <w:p w14:paraId="59E40BAA" w14:textId="3A3AB6FF" w:rsidR="00BD717E" w:rsidRDefault="0047742E" w:rsidP="00DB72B1">
      <w:pPr>
        <w:rPr>
          <w:lang w:val="en-US"/>
        </w:rPr>
      </w:pPr>
      <w:r>
        <w:rPr>
          <w:lang w:val="en-US"/>
        </w:rPr>
        <w:t>I</w:t>
      </w:r>
      <w:r w:rsidR="00B64BA0" w:rsidRPr="009872CE">
        <w:rPr>
          <w:lang w:val="en-US"/>
        </w:rPr>
        <w:t>n MP relay</w:t>
      </w:r>
      <w:r>
        <w:rPr>
          <w:lang w:val="en-US"/>
        </w:rPr>
        <w:t xml:space="preserve"> operation</w:t>
      </w:r>
      <w:r w:rsidR="00B64BA0" w:rsidRPr="009872CE">
        <w:rPr>
          <w:lang w:val="en-US"/>
        </w:rPr>
        <w:t xml:space="preserve">, if </w:t>
      </w:r>
      <w:r w:rsidR="00BD717E">
        <w:rPr>
          <w:lang w:val="en-US"/>
        </w:rPr>
        <w:t xml:space="preserve">the </w:t>
      </w:r>
      <w:r>
        <w:rPr>
          <w:lang w:val="en-US"/>
        </w:rPr>
        <w:t xml:space="preserve">failure is detected on the </w:t>
      </w:r>
      <w:r w:rsidR="00B64BA0" w:rsidRPr="009872CE">
        <w:rPr>
          <w:lang w:val="en-US"/>
        </w:rPr>
        <w:t>indirect path, it is due to either PC5 link or Uu link of the relay UE. Thus, it may be beneficial to inform which link of the indirect path is problematic so that the gNB fixes the problematic link</w:t>
      </w:r>
      <w:r w:rsidR="00607A34">
        <w:rPr>
          <w:lang w:val="en-US"/>
        </w:rPr>
        <w:t xml:space="preserve"> individually</w:t>
      </w:r>
      <w:r w:rsidR="00B64BA0" w:rsidRPr="009872CE">
        <w:rPr>
          <w:lang w:val="en-US"/>
        </w:rPr>
        <w:t xml:space="preserve">. </w:t>
      </w:r>
    </w:p>
    <w:p w14:paraId="5C363F6E" w14:textId="69E7492E" w:rsidR="00DB72B1" w:rsidRDefault="00B64BA0" w:rsidP="00DB72B1">
      <w:pPr>
        <w:rPr>
          <w:lang w:val="en-US"/>
        </w:rPr>
      </w:pPr>
      <w:r w:rsidRPr="009872CE">
        <w:rPr>
          <w:lang w:val="en-US"/>
        </w:rPr>
        <w:t xml:space="preserve">In addition, </w:t>
      </w:r>
      <w:r w:rsidR="00DB72B1">
        <w:rPr>
          <w:lang w:val="en-US"/>
        </w:rPr>
        <w:t xml:space="preserve">when </w:t>
      </w:r>
      <w:r w:rsidR="00BD717E">
        <w:rPr>
          <w:lang w:val="en-US"/>
        </w:rPr>
        <w:t xml:space="preserve">the </w:t>
      </w:r>
      <w:r w:rsidR="00DB72B1">
        <w:t xml:space="preserve">failure report is transmitted to the gNB, it is for fast link recovery, which can be either recovery of the </w:t>
      </w:r>
      <w:r w:rsidR="00073444">
        <w:t xml:space="preserve">failed </w:t>
      </w:r>
      <w:r w:rsidR="00DB72B1">
        <w:t xml:space="preserve">path so that </w:t>
      </w:r>
      <w:r w:rsidR="007E0CA8">
        <w:t>MP relay</w:t>
      </w:r>
      <w:r w:rsidR="00DB72B1">
        <w:t xml:space="preserve"> operation is continued or to revert to a single path operation. To facilitate </w:t>
      </w:r>
      <w:r w:rsidR="00687331">
        <w:t xml:space="preserve">the </w:t>
      </w:r>
      <w:r w:rsidR="00DB72B1">
        <w:t>gNB decision, it would be beneficial for the gNB to acquire the latest buffer size information as well as the link quality</w:t>
      </w:r>
      <w:r w:rsidR="000E4B69">
        <w:t xml:space="preserve"> </w:t>
      </w:r>
      <w:r w:rsidR="00EC5DF8">
        <w:t xml:space="preserve">since </w:t>
      </w:r>
      <w:r w:rsidR="000E4B69">
        <w:t>relying</w:t>
      </w:r>
      <w:r w:rsidR="00DB72B1" w:rsidRPr="009872CE">
        <w:rPr>
          <w:lang w:val="en-US"/>
        </w:rPr>
        <w:t xml:space="preserve"> on the periodic or retransmission BSR may not be sufficient </w:t>
      </w:r>
      <w:r w:rsidR="006B3F54">
        <w:rPr>
          <w:lang w:val="en-US"/>
        </w:rPr>
        <w:t xml:space="preserve">for the gNB to acquire the </w:t>
      </w:r>
      <w:r w:rsidR="00DB72B1" w:rsidRPr="009872CE">
        <w:rPr>
          <w:lang w:val="en-US"/>
        </w:rPr>
        <w:t>latest buffer size information at an appropriate time</w:t>
      </w:r>
      <w:r w:rsidR="00DB72B1">
        <w:rPr>
          <w:lang w:val="en-US"/>
        </w:rPr>
        <w:t xml:space="preserve">. </w:t>
      </w:r>
    </w:p>
    <w:p w14:paraId="588C7938" w14:textId="79B00E99" w:rsidR="00DB72B1" w:rsidRPr="00B10794" w:rsidRDefault="000463FF" w:rsidP="00B64BA0">
      <w:pPr>
        <w:rPr>
          <w:b/>
          <w:bCs/>
          <w:lang w:val="en-US"/>
        </w:rPr>
      </w:pPr>
      <w:r w:rsidRPr="009872CE">
        <w:rPr>
          <w:b/>
          <w:bCs/>
          <w:lang w:val="en-US"/>
        </w:rPr>
        <w:t xml:space="preserve">Proposal </w:t>
      </w:r>
      <w:r w:rsidR="009374F9">
        <w:rPr>
          <w:b/>
          <w:bCs/>
          <w:lang w:val="en-US"/>
        </w:rPr>
        <w:t>4</w:t>
      </w:r>
      <w:r w:rsidRPr="009872CE">
        <w:rPr>
          <w:b/>
          <w:bCs/>
          <w:lang w:val="en-US"/>
        </w:rPr>
        <w:t xml:space="preserve">: </w:t>
      </w:r>
      <w:r>
        <w:rPr>
          <w:b/>
          <w:bCs/>
          <w:lang w:val="en-US"/>
        </w:rPr>
        <w:t xml:space="preserve">RAN2 considers </w:t>
      </w:r>
      <w:r w:rsidR="00507DAF">
        <w:rPr>
          <w:b/>
          <w:bCs/>
          <w:lang w:val="en-US"/>
        </w:rPr>
        <w:t xml:space="preserve">that </w:t>
      </w:r>
      <w:r>
        <w:rPr>
          <w:b/>
          <w:bCs/>
          <w:lang w:val="en-US"/>
        </w:rPr>
        <w:t>buffer size</w:t>
      </w:r>
      <w:r w:rsidR="00507DAF">
        <w:rPr>
          <w:b/>
          <w:bCs/>
          <w:lang w:val="en-US"/>
        </w:rPr>
        <w:t xml:space="preserve"> information</w:t>
      </w:r>
      <w:r>
        <w:rPr>
          <w:b/>
          <w:bCs/>
          <w:lang w:val="en-US"/>
        </w:rPr>
        <w:t xml:space="preserve">, problematic link/interface indication, </w:t>
      </w:r>
      <w:r w:rsidR="00644C08">
        <w:rPr>
          <w:b/>
          <w:bCs/>
          <w:lang w:val="en-US"/>
        </w:rPr>
        <w:t xml:space="preserve">and </w:t>
      </w:r>
      <w:r>
        <w:rPr>
          <w:b/>
          <w:bCs/>
          <w:lang w:val="en-US"/>
        </w:rPr>
        <w:t xml:space="preserve">link quality </w:t>
      </w:r>
      <w:r w:rsidR="00F8508C">
        <w:rPr>
          <w:b/>
          <w:bCs/>
          <w:lang w:val="en-US"/>
        </w:rPr>
        <w:t xml:space="preserve">to be reported when reporting the RLF. </w:t>
      </w:r>
    </w:p>
    <w:p w14:paraId="5D6135A9" w14:textId="77777777" w:rsidR="00687331" w:rsidRDefault="00687331" w:rsidP="00B64BA0">
      <w:pPr>
        <w:rPr>
          <w:lang w:val="en-US"/>
        </w:rPr>
      </w:pPr>
    </w:p>
    <w:p w14:paraId="762E3537" w14:textId="7A3222E6" w:rsidR="00F8508C" w:rsidRDefault="00E55F14" w:rsidP="00B64BA0">
      <w:pPr>
        <w:rPr>
          <w:lang w:val="en-US"/>
        </w:rPr>
      </w:pPr>
      <w:r>
        <w:rPr>
          <w:lang w:val="en-US"/>
        </w:rPr>
        <w:t xml:space="preserve">As mentioned above, the failure report is for fast </w:t>
      </w:r>
      <w:r w:rsidR="006602E8">
        <w:rPr>
          <w:lang w:val="en-US"/>
        </w:rPr>
        <w:t xml:space="preserve">link </w:t>
      </w:r>
      <w:r>
        <w:rPr>
          <w:lang w:val="en-US"/>
        </w:rPr>
        <w:t>recovery</w:t>
      </w:r>
      <w:r w:rsidR="00C3401C">
        <w:rPr>
          <w:lang w:val="en-US"/>
        </w:rPr>
        <w:t xml:space="preserve">. Thus, if link recovery is </w:t>
      </w:r>
      <w:r w:rsidR="00B918CD">
        <w:rPr>
          <w:lang w:val="en-US"/>
        </w:rPr>
        <w:t>neither possible nor needed</w:t>
      </w:r>
      <w:r w:rsidR="00C3401C">
        <w:rPr>
          <w:lang w:val="en-US"/>
        </w:rPr>
        <w:t>, there is no reason to report the failure by the remote UE</w:t>
      </w:r>
      <w:r w:rsidR="00DC5595">
        <w:rPr>
          <w:lang w:val="en-US"/>
        </w:rPr>
        <w:t>, which only increase</w:t>
      </w:r>
      <w:r w:rsidR="006A4DEA">
        <w:rPr>
          <w:lang w:val="en-US"/>
        </w:rPr>
        <w:t>s</w:t>
      </w:r>
      <w:r w:rsidR="00DC5595">
        <w:rPr>
          <w:lang w:val="en-US"/>
        </w:rPr>
        <w:t xml:space="preserve"> the signaling and processing overhead without bringing any benefit</w:t>
      </w:r>
      <w:r w:rsidR="00C3401C">
        <w:rPr>
          <w:lang w:val="en-US"/>
        </w:rPr>
        <w:t>.</w:t>
      </w:r>
      <w:r w:rsidR="00A33BB0">
        <w:rPr>
          <w:lang w:val="en-US"/>
        </w:rPr>
        <w:t xml:space="preserve"> </w:t>
      </w:r>
      <w:r w:rsidR="006F1390">
        <w:rPr>
          <w:lang w:val="en-US"/>
        </w:rPr>
        <w:t>For instance</w:t>
      </w:r>
      <w:r w:rsidR="001242F8">
        <w:rPr>
          <w:lang w:val="en-US"/>
        </w:rPr>
        <w:t>,</w:t>
      </w:r>
      <w:r w:rsidR="00214CCA">
        <w:rPr>
          <w:lang w:val="en-US"/>
        </w:rPr>
        <w:t xml:space="preserve"> if</w:t>
      </w:r>
      <w:r w:rsidR="001242F8">
        <w:rPr>
          <w:lang w:val="en-US"/>
        </w:rPr>
        <w:t xml:space="preserve"> the remote UE </w:t>
      </w:r>
      <w:r w:rsidR="000970B1">
        <w:rPr>
          <w:lang w:val="en-US"/>
        </w:rPr>
        <w:t xml:space="preserve">cannot discover any candidate relay UE camping on the same gNB, the link recovery </w:t>
      </w:r>
      <w:r w:rsidR="000A68BA">
        <w:rPr>
          <w:lang w:val="en-US"/>
        </w:rPr>
        <w:t xml:space="preserve">of indirect path </w:t>
      </w:r>
      <w:r w:rsidR="000970B1">
        <w:rPr>
          <w:lang w:val="en-US"/>
        </w:rPr>
        <w:t>may not be possible</w:t>
      </w:r>
      <w:r w:rsidR="006F1390">
        <w:rPr>
          <w:lang w:val="en-US"/>
        </w:rPr>
        <w:t xml:space="preserve"> because, in Rel-18, </w:t>
      </w:r>
      <w:r w:rsidR="00162AA7">
        <w:rPr>
          <w:lang w:val="en-US"/>
        </w:rPr>
        <w:t xml:space="preserve">MP relay is supported only within the same gNB. </w:t>
      </w:r>
      <w:r w:rsidR="000C78DB">
        <w:rPr>
          <w:lang w:val="en-US" w:eastAsia="ko-KR"/>
        </w:rPr>
        <w:t xml:space="preserve">Another example would be that </w:t>
      </w:r>
      <w:r w:rsidR="001F5FE1">
        <w:rPr>
          <w:lang w:val="en-US" w:eastAsia="ko-KR"/>
        </w:rPr>
        <w:t>the data amount is below a threshold</w:t>
      </w:r>
      <w:r w:rsidR="008F7440">
        <w:rPr>
          <w:lang w:val="en-US" w:eastAsia="ko-KR"/>
        </w:rPr>
        <w:t xml:space="preserve"> upon RLF, for which use of single path is sufficient </w:t>
      </w:r>
      <w:r w:rsidR="00526FC3">
        <w:rPr>
          <w:lang w:val="en-US" w:eastAsia="ko-KR"/>
        </w:rPr>
        <w:t xml:space="preserve">and it is </w:t>
      </w:r>
      <w:r w:rsidR="00F52501">
        <w:rPr>
          <w:lang w:val="en-US" w:eastAsia="ko-KR"/>
        </w:rPr>
        <w:t>fine</w:t>
      </w:r>
      <w:r w:rsidR="00526FC3">
        <w:rPr>
          <w:lang w:val="en-US" w:eastAsia="ko-KR"/>
        </w:rPr>
        <w:t xml:space="preserve"> to wait for the gNB to detect the problem. </w:t>
      </w:r>
      <w:r w:rsidR="008F7440">
        <w:rPr>
          <w:lang w:val="en-US" w:eastAsia="ko-KR"/>
        </w:rPr>
        <w:t xml:space="preserve"> </w:t>
      </w:r>
      <w:r w:rsidR="00A33BB0">
        <w:rPr>
          <w:lang w:val="en-US"/>
        </w:rPr>
        <w:t xml:space="preserve"> </w:t>
      </w:r>
      <w:r w:rsidR="008857DD">
        <w:rPr>
          <w:lang w:val="en-US"/>
        </w:rPr>
        <w:t xml:space="preserve">In </w:t>
      </w:r>
      <w:r w:rsidR="000F5EC0">
        <w:rPr>
          <w:lang w:val="en-US"/>
        </w:rPr>
        <w:t>these cases</w:t>
      </w:r>
      <w:r w:rsidR="00436F6C">
        <w:rPr>
          <w:lang w:val="en-US"/>
        </w:rPr>
        <w:t xml:space="preserve">, we see some benefits of </w:t>
      </w:r>
      <w:r w:rsidR="00393366">
        <w:rPr>
          <w:lang w:val="en-US"/>
        </w:rPr>
        <w:t xml:space="preserve">not reporting </w:t>
      </w:r>
      <w:r w:rsidR="00436F6C">
        <w:rPr>
          <w:lang w:val="en-US"/>
        </w:rPr>
        <w:t>the RLF even if split SRB1</w:t>
      </w:r>
      <w:r w:rsidR="00AA6417">
        <w:rPr>
          <w:lang w:val="en-US"/>
        </w:rPr>
        <w:t xml:space="preserve"> </w:t>
      </w:r>
      <w:r w:rsidR="00BC6728">
        <w:rPr>
          <w:lang w:val="en-US"/>
        </w:rPr>
        <w:t xml:space="preserve">is available on one path. </w:t>
      </w:r>
      <w:r w:rsidR="00601C12">
        <w:rPr>
          <w:lang w:val="en-US"/>
        </w:rPr>
        <w:t>In detail, s</w:t>
      </w:r>
      <w:r w:rsidR="00BC6728">
        <w:rPr>
          <w:lang w:val="en-US"/>
        </w:rPr>
        <w:t xml:space="preserve">kipping RLF report </w:t>
      </w:r>
      <w:r w:rsidR="00091A5D">
        <w:rPr>
          <w:lang w:val="en-US"/>
        </w:rPr>
        <w:t xml:space="preserve">based on the pre-configured </w:t>
      </w:r>
      <w:r w:rsidR="005A504A">
        <w:rPr>
          <w:lang w:val="en-US"/>
        </w:rPr>
        <w:t>condition</w:t>
      </w:r>
      <w:r w:rsidR="00601C12">
        <w:rPr>
          <w:lang w:val="en-US"/>
        </w:rPr>
        <w:t xml:space="preserve"> </w:t>
      </w:r>
      <w:r w:rsidR="005A504A">
        <w:rPr>
          <w:lang w:val="en-US"/>
        </w:rPr>
        <w:t xml:space="preserve">would </w:t>
      </w:r>
      <w:r w:rsidR="00CC00FC">
        <w:rPr>
          <w:lang w:val="en-US"/>
        </w:rPr>
        <w:t>avoid</w:t>
      </w:r>
      <w:r w:rsidR="003F5D95">
        <w:rPr>
          <w:lang w:val="en-US"/>
        </w:rPr>
        <w:t xml:space="preserve"> </w:t>
      </w:r>
      <w:r w:rsidR="005A504A">
        <w:rPr>
          <w:lang w:val="en-US"/>
        </w:rPr>
        <w:t xml:space="preserve">unnecessary failure </w:t>
      </w:r>
      <w:r w:rsidR="00BE10E0">
        <w:rPr>
          <w:lang w:val="en-US"/>
        </w:rPr>
        <w:t>report</w:t>
      </w:r>
      <w:r w:rsidR="00F67235">
        <w:rPr>
          <w:lang w:val="en-US"/>
        </w:rPr>
        <w:t>,</w:t>
      </w:r>
      <w:r w:rsidR="005A504A">
        <w:rPr>
          <w:lang w:val="en-US"/>
        </w:rPr>
        <w:t xml:space="preserve"> which </w:t>
      </w:r>
      <w:r w:rsidR="00091A5D">
        <w:rPr>
          <w:lang w:val="en-US"/>
        </w:rPr>
        <w:t xml:space="preserve">may </w:t>
      </w:r>
      <w:r w:rsidR="003F5D95">
        <w:rPr>
          <w:lang w:val="en-US"/>
        </w:rPr>
        <w:t xml:space="preserve">interfere </w:t>
      </w:r>
      <w:r w:rsidR="00BB121E">
        <w:rPr>
          <w:lang w:val="en-US"/>
        </w:rPr>
        <w:t xml:space="preserve">the </w:t>
      </w:r>
      <w:r w:rsidR="003F5D95">
        <w:rPr>
          <w:lang w:val="en-US"/>
        </w:rPr>
        <w:t>continuous data transmission/reception</w:t>
      </w:r>
      <w:r w:rsidR="00AA6417">
        <w:rPr>
          <w:lang w:val="en-US"/>
        </w:rPr>
        <w:t xml:space="preserve"> on the alive path</w:t>
      </w:r>
      <w:r w:rsidR="003F5D95">
        <w:rPr>
          <w:lang w:val="en-US"/>
        </w:rPr>
        <w:t xml:space="preserve">. </w:t>
      </w:r>
      <w:r w:rsidR="008857DD">
        <w:rPr>
          <w:lang w:val="en-US"/>
        </w:rPr>
        <w:t xml:space="preserve"> </w:t>
      </w:r>
    </w:p>
    <w:p w14:paraId="1AFB8B1F" w14:textId="46CDAA64" w:rsidR="00DB72B1" w:rsidRPr="00B10794" w:rsidRDefault="00F67235" w:rsidP="00B64BA0">
      <w:pPr>
        <w:rPr>
          <w:b/>
          <w:bCs/>
          <w:lang w:val="en-US"/>
        </w:rPr>
      </w:pPr>
      <w:r>
        <w:rPr>
          <w:b/>
          <w:bCs/>
          <w:lang w:val="en-US"/>
        </w:rPr>
        <w:t xml:space="preserve">Proposal </w:t>
      </w:r>
      <w:r w:rsidR="009374F9">
        <w:rPr>
          <w:b/>
          <w:bCs/>
          <w:lang w:val="en-US"/>
        </w:rPr>
        <w:t>5</w:t>
      </w:r>
      <w:r>
        <w:rPr>
          <w:b/>
          <w:bCs/>
          <w:lang w:val="en-US"/>
        </w:rPr>
        <w:t xml:space="preserve">: RAN2 </w:t>
      </w:r>
      <w:r w:rsidR="008610C2">
        <w:rPr>
          <w:b/>
          <w:bCs/>
          <w:lang w:val="en-US"/>
        </w:rPr>
        <w:t>discuss</w:t>
      </w:r>
      <w:r>
        <w:rPr>
          <w:b/>
          <w:bCs/>
          <w:lang w:val="en-US"/>
        </w:rPr>
        <w:t xml:space="preserve"> if </w:t>
      </w:r>
      <w:r w:rsidR="005B68EE">
        <w:rPr>
          <w:b/>
          <w:bCs/>
          <w:lang w:val="en-US"/>
        </w:rPr>
        <w:t xml:space="preserve">the gNB can configure a condition not to send the RLF report even </w:t>
      </w:r>
      <w:r w:rsidR="001F1EE6">
        <w:rPr>
          <w:b/>
          <w:bCs/>
          <w:lang w:val="en-US"/>
        </w:rPr>
        <w:t xml:space="preserve">if the UE detects the </w:t>
      </w:r>
      <w:r w:rsidR="008610C2">
        <w:rPr>
          <w:b/>
          <w:bCs/>
          <w:lang w:val="en-US"/>
        </w:rPr>
        <w:t xml:space="preserve">RLF </w:t>
      </w:r>
      <w:r w:rsidR="001F1EE6">
        <w:rPr>
          <w:b/>
          <w:bCs/>
          <w:lang w:val="en-US"/>
        </w:rPr>
        <w:t xml:space="preserve">on </w:t>
      </w:r>
      <w:r w:rsidR="008610C2">
        <w:rPr>
          <w:b/>
          <w:bCs/>
          <w:lang w:val="en-US"/>
        </w:rPr>
        <w:t xml:space="preserve">one path while another path can be used for transmission of the RLF report. </w:t>
      </w:r>
    </w:p>
    <w:p w14:paraId="4D79F719" w14:textId="77777777" w:rsidR="002E2056" w:rsidRDefault="002E2056" w:rsidP="00B64BA0"/>
    <w:p w14:paraId="052050D0" w14:textId="57FB364E" w:rsidR="003F3A37" w:rsidRPr="00500DBD" w:rsidRDefault="003F3A37" w:rsidP="003F3A37">
      <w:pPr>
        <w:pStyle w:val="Heading2"/>
        <w:rPr>
          <w:lang w:val="en-US"/>
        </w:rPr>
      </w:pPr>
      <w:r>
        <w:t>2</w:t>
      </w:r>
      <w:r w:rsidRPr="006E13D1">
        <w:t>.</w:t>
      </w:r>
      <w:r w:rsidR="00806321">
        <w:t>4</w:t>
      </w:r>
      <w:r w:rsidRPr="006E13D1">
        <w:tab/>
      </w:r>
      <w:r>
        <w:t>R</w:t>
      </w:r>
      <w:r w:rsidR="00E1075E">
        <w:t>elay</w:t>
      </w:r>
      <w:r>
        <w:t xml:space="preserve"> UE in RRC_IDLE or RRC_INACTIVE</w:t>
      </w:r>
    </w:p>
    <w:p w14:paraId="43C8FBED" w14:textId="1460F243" w:rsidR="003F3A37" w:rsidRDefault="001758EB" w:rsidP="003F3A37">
      <w:r>
        <w:t xml:space="preserve">For </w:t>
      </w:r>
      <w:r w:rsidR="00BB121E">
        <w:t>the relay</w:t>
      </w:r>
      <w:r>
        <w:t xml:space="preserve"> UE in RRC_IDLE or RRC_INACTIVE, </w:t>
      </w:r>
      <w:r w:rsidR="003F3A37">
        <w:t>RAN2 agreed in RAN2#121 that:</w:t>
      </w:r>
    </w:p>
    <w:p w14:paraId="3B48D5C3" w14:textId="77777777" w:rsidR="000C30E2" w:rsidRDefault="000C30E2" w:rsidP="000C30E2">
      <w:pPr>
        <w:pStyle w:val="Doc-text2"/>
        <w:pBdr>
          <w:top w:val="single" w:sz="4" w:space="1" w:color="auto"/>
          <w:left w:val="single" w:sz="4" w:space="4" w:color="auto"/>
          <w:bottom w:val="single" w:sz="4" w:space="1" w:color="auto"/>
          <w:right w:val="single" w:sz="4" w:space="4" w:color="auto"/>
        </w:pBdr>
      </w:pPr>
      <w:r>
        <w:t>Agreements:</w:t>
      </w:r>
    </w:p>
    <w:p w14:paraId="743D5C00" w14:textId="77777777" w:rsidR="000C30E2" w:rsidRDefault="000C30E2" w:rsidP="000C30E2">
      <w:pPr>
        <w:pStyle w:val="Doc-text2"/>
        <w:pBdr>
          <w:top w:val="single" w:sz="4" w:space="1" w:color="auto"/>
          <w:left w:val="single" w:sz="4" w:space="4" w:color="auto"/>
          <w:bottom w:val="single" w:sz="4" w:space="1" w:color="auto"/>
          <w:right w:val="single" w:sz="4" w:space="4" w:color="auto"/>
        </w:pBdr>
      </w:pPr>
      <w:r>
        <w:t>For bringing the idle/inactive relay UE to RRC_CONNECTED, the legacy Rel-17 behaviour (Alt 1 in the proposal) is not disabled for indirect path addition when split SRB1 is configured.  A PC5-RRC trigger is specified at least for other cases.</w:t>
      </w:r>
    </w:p>
    <w:p w14:paraId="70FF54BF" w14:textId="77777777" w:rsidR="000C30E2" w:rsidRDefault="000C30E2" w:rsidP="000C30E2">
      <w:pPr>
        <w:pStyle w:val="Doc-text2"/>
        <w:pBdr>
          <w:top w:val="single" w:sz="4" w:space="1" w:color="auto"/>
          <w:left w:val="single" w:sz="4" w:space="4" w:color="auto"/>
          <w:bottom w:val="single" w:sz="4" w:space="1" w:color="auto"/>
          <w:right w:val="single" w:sz="4" w:space="4" w:color="auto"/>
        </w:pBdr>
      </w:pPr>
      <w:r w:rsidRPr="006821D3">
        <w:t>FFS if a Rel-17 relay UE is supported for use with multi-path and how the above agreement is reflected in such a case.</w:t>
      </w:r>
    </w:p>
    <w:p w14:paraId="1C945443" w14:textId="5E69C937" w:rsidR="001A7D1F" w:rsidRPr="009F5725" w:rsidRDefault="006821D3" w:rsidP="009339CB">
      <w:r>
        <w:br/>
      </w:r>
      <w:r w:rsidR="00CA500D" w:rsidRPr="009F5725">
        <w:t>The current agreement implies that, i</w:t>
      </w:r>
      <w:r w:rsidR="009F1CAE" w:rsidRPr="009F5725">
        <w:t>f non-split SRB1 is configured, PC5-RRC message will be used to bring the relay UE to RRC_CONNECTED</w:t>
      </w:r>
      <w:r w:rsidR="00FF656C" w:rsidRPr="009F5725">
        <w:t xml:space="preserve">, </w:t>
      </w:r>
      <w:r w:rsidR="00CA500D" w:rsidRPr="009F5725">
        <w:t xml:space="preserve">i.e., </w:t>
      </w:r>
      <w:r w:rsidR="00FF656C" w:rsidRPr="009F5725">
        <w:t>the remote UE send</w:t>
      </w:r>
      <w:r w:rsidR="00CA500D" w:rsidRPr="009F5725">
        <w:t>s</w:t>
      </w:r>
      <w:r w:rsidR="00FF656C" w:rsidRPr="009F5725">
        <w:t xml:space="preserve"> PC5-RRC message only when the associated relay UE is not in RRC_CONNECTED</w:t>
      </w:r>
      <w:r w:rsidR="009F1CAE" w:rsidRPr="009F5725">
        <w:t xml:space="preserve">. </w:t>
      </w:r>
      <w:r w:rsidR="009D26B4" w:rsidRPr="009F5725">
        <w:t>Thus, the remote UE needs to know whether the associated relay UE is in RRC_CONENCTED or not</w:t>
      </w:r>
      <w:r w:rsidR="005C2469" w:rsidRPr="009F5725">
        <w:t xml:space="preserve"> </w:t>
      </w:r>
      <w:proofErr w:type="gramStart"/>
      <w:r w:rsidR="005C2469" w:rsidRPr="009F5725">
        <w:t>in order to</w:t>
      </w:r>
      <w:proofErr w:type="gramEnd"/>
      <w:r w:rsidR="005C2469" w:rsidRPr="009F5725">
        <w:t xml:space="preserve"> decide the transmission of PC5-RRC message</w:t>
      </w:r>
      <w:r w:rsidR="009D26B4" w:rsidRPr="009F5725">
        <w:t xml:space="preserve">, which is currently not possible. One option would be that the gNB informs the associated relay UE’s RRC state via </w:t>
      </w:r>
      <w:proofErr w:type="spellStart"/>
      <w:r w:rsidR="009D26B4" w:rsidRPr="009F5725">
        <w:rPr>
          <w:i/>
          <w:iCs/>
        </w:rPr>
        <w:t>RRCReconfiguration</w:t>
      </w:r>
      <w:proofErr w:type="spellEnd"/>
      <w:r w:rsidR="009D26B4" w:rsidRPr="009F5725">
        <w:t xml:space="preserve"> message when adding the indirect path to the remote UE. </w:t>
      </w:r>
    </w:p>
    <w:p w14:paraId="4BADA077" w14:textId="3A6C52A5" w:rsidR="00060E8E" w:rsidRPr="0029521B" w:rsidRDefault="009D26B4" w:rsidP="009339CB">
      <w:pPr>
        <w:rPr>
          <w:b/>
          <w:bCs/>
        </w:rPr>
      </w:pPr>
      <w:r w:rsidRPr="009F5725">
        <w:rPr>
          <w:b/>
          <w:bCs/>
        </w:rPr>
        <w:t xml:space="preserve">Proposal 6: </w:t>
      </w:r>
      <w:r w:rsidR="00C465C4" w:rsidRPr="009F5725">
        <w:rPr>
          <w:b/>
          <w:bCs/>
        </w:rPr>
        <w:t>RAN2 discuss how the remote UE is aware of the RRC state of the associated relay UE</w:t>
      </w:r>
      <w:r w:rsidR="006719DD" w:rsidRPr="009F5725">
        <w:rPr>
          <w:b/>
          <w:bCs/>
        </w:rPr>
        <w:t>.</w:t>
      </w:r>
      <w:r w:rsidR="006719DD">
        <w:rPr>
          <w:b/>
          <w:bCs/>
        </w:rPr>
        <w:t xml:space="preserve"> </w:t>
      </w:r>
    </w:p>
    <w:p w14:paraId="00C1D01A" w14:textId="7CA326B1" w:rsidR="00883AE6" w:rsidRDefault="00883AE6" w:rsidP="009339CB">
      <w:r>
        <w:t xml:space="preserve">In addition, </w:t>
      </w:r>
      <w:r w:rsidR="00964B8C">
        <w:t>we</w:t>
      </w:r>
      <w:r w:rsidR="00C5483F">
        <w:t xml:space="preserve"> </w:t>
      </w:r>
      <w:r w:rsidR="00577EA8">
        <w:t xml:space="preserve">still </w:t>
      </w:r>
      <w:r w:rsidR="00C5483F">
        <w:t xml:space="preserve">see that the network may prefer </w:t>
      </w:r>
      <w:r w:rsidR="00964B8C">
        <w:t xml:space="preserve">to receive the </w:t>
      </w:r>
      <w:r w:rsidR="00964B8C" w:rsidRPr="0029521B">
        <w:rPr>
          <w:i/>
          <w:iCs/>
        </w:rPr>
        <w:t>RRCReconfigurationComplete</w:t>
      </w:r>
      <w:r w:rsidR="00964B8C">
        <w:t xml:space="preserve"> message via the direct path even if </w:t>
      </w:r>
      <w:r>
        <w:t>split SRB1 is configured</w:t>
      </w:r>
      <w:r w:rsidR="00C5483F">
        <w:t xml:space="preserve"> and the relay UE is not in RRC_CONNECTED</w:t>
      </w:r>
      <w:r>
        <w:t>.</w:t>
      </w:r>
    </w:p>
    <w:p w14:paraId="5141F0C8" w14:textId="3EA2A5DC" w:rsidR="009D06E8" w:rsidRDefault="00E91CAD" w:rsidP="009339CB">
      <w:r>
        <w:t>I</w:t>
      </w:r>
      <w:r w:rsidR="00936F26">
        <w:t xml:space="preserve">n Rel-17, when path is switched from the direct path to the indirect path, there is no way but to send the </w:t>
      </w:r>
      <w:r w:rsidR="00936F26" w:rsidRPr="00814066">
        <w:rPr>
          <w:i/>
          <w:iCs/>
        </w:rPr>
        <w:t>RRCReconfigurationComplete</w:t>
      </w:r>
      <w:r w:rsidR="00936F26">
        <w:t xml:space="preserve"> message via the relay UE. Thus, </w:t>
      </w:r>
      <w:r w:rsidR="00156F3D" w:rsidRPr="00814066">
        <w:rPr>
          <w:i/>
          <w:iCs/>
        </w:rPr>
        <w:t>RRCReconfigurationComplete</w:t>
      </w:r>
      <w:r w:rsidR="00936F26">
        <w:t xml:space="preserve"> message can be used to trigger a relay UE to make RRC connection if the relay UE was not in RRC_CONNECTED. </w:t>
      </w:r>
    </w:p>
    <w:p w14:paraId="7489719B" w14:textId="66E33129" w:rsidR="00435AA0" w:rsidRPr="0029521B" w:rsidRDefault="00435AA0" w:rsidP="002912B3">
      <w:pPr>
        <w:rPr>
          <w:b/>
          <w:bCs/>
        </w:rPr>
      </w:pPr>
      <w:r>
        <w:rPr>
          <w:b/>
          <w:bCs/>
        </w:rPr>
        <w:t xml:space="preserve">Observation 5: In Rel-17, there is no way but to send the </w:t>
      </w:r>
      <w:r w:rsidRPr="0029521B">
        <w:rPr>
          <w:b/>
          <w:bCs/>
          <w:i/>
          <w:iCs/>
        </w:rPr>
        <w:t>RRCReconfigurationComplete</w:t>
      </w:r>
      <w:r>
        <w:rPr>
          <w:b/>
          <w:bCs/>
        </w:rPr>
        <w:t xml:space="preserve"> message to the indirect path.</w:t>
      </w:r>
    </w:p>
    <w:p w14:paraId="43AC07FD" w14:textId="62F88EC1" w:rsidR="006916F9" w:rsidRDefault="009D06E8" w:rsidP="002912B3">
      <w:r>
        <w:lastRenderedPageBreak/>
        <w:t xml:space="preserve">In Rel-18, </w:t>
      </w:r>
      <w:r w:rsidR="00900214">
        <w:t>on the other hand</w:t>
      </w:r>
      <w:r>
        <w:t xml:space="preserve">, </w:t>
      </w:r>
      <w:r w:rsidR="000F5408">
        <w:t xml:space="preserve">when the indirect path is added while having a direct path already, </w:t>
      </w:r>
      <w:r w:rsidR="000F0207">
        <w:t xml:space="preserve">the remote UE can respond the </w:t>
      </w:r>
      <w:r w:rsidR="000F0207" w:rsidRPr="00F653E1">
        <w:rPr>
          <w:i/>
          <w:iCs/>
        </w:rPr>
        <w:t>RRCReconfigurationComplete</w:t>
      </w:r>
      <w:r w:rsidR="000F0207">
        <w:t xml:space="preserve"> message </w:t>
      </w:r>
      <w:r w:rsidR="00615373">
        <w:t>through</w:t>
      </w:r>
      <w:r w:rsidR="000F0207">
        <w:t xml:space="preserve"> the direct path</w:t>
      </w:r>
      <w:r w:rsidR="00F653E1">
        <w:t xml:space="preserve">, which was the path </w:t>
      </w:r>
      <w:r w:rsidR="00081C1D">
        <w:t xml:space="preserve">used for receiving the </w:t>
      </w:r>
      <w:proofErr w:type="spellStart"/>
      <w:r w:rsidR="00081C1D">
        <w:rPr>
          <w:i/>
          <w:iCs/>
        </w:rPr>
        <w:t>RRCReconfiguration</w:t>
      </w:r>
      <w:proofErr w:type="spellEnd"/>
      <w:r w:rsidR="00081C1D">
        <w:rPr>
          <w:i/>
          <w:iCs/>
        </w:rPr>
        <w:t xml:space="preserve"> </w:t>
      </w:r>
      <w:r w:rsidR="00081C1D">
        <w:t>message</w:t>
      </w:r>
      <w:r w:rsidR="00900214">
        <w:t xml:space="preserve">. </w:t>
      </w:r>
      <w:r w:rsidR="006916F9">
        <w:t xml:space="preserve">Sending </w:t>
      </w:r>
      <w:r w:rsidR="006916F9">
        <w:rPr>
          <w:i/>
          <w:iCs/>
        </w:rPr>
        <w:t xml:space="preserve">RRCReconfigurationComplete </w:t>
      </w:r>
      <w:r w:rsidR="006916F9">
        <w:t xml:space="preserve">message through the indirect path </w:t>
      </w:r>
      <w:r w:rsidR="0064347F">
        <w:t>may</w:t>
      </w:r>
      <w:r w:rsidR="006916F9">
        <w:t xml:space="preserve"> not </w:t>
      </w:r>
      <w:r w:rsidR="0064347F">
        <w:t xml:space="preserve">be preferred by the network </w:t>
      </w:r>
      <w:r w:rsidR="006916F9">
        <w:t>because the relay UE can send this message only after RRC connection is established</w:t>
      </w:r>
      <w:r w:rsidR="007B1501">
        <w:t xml:space="preserve"> </w:t>
      </w:r>
      <w:r w:rsidR="007B1501">
        <w:rPr>
          <w:rFonts w:hint="eastAsia"/>
          <w:lang w:eastAsia="ko-KR"/>
        </w:rPr>
        <w:t>a</w:t>
      </w:r>
      <w:r w:rsidR="007B1501">
        <w:rPr>
          <w:lang w:eastAsia="ko-KR"/>
        </w:rPr>
        <w:t>nd SL-RLC1 is reconfigured</w:t>
      </w:r>
      <w:r w:rsidR="00205FC8">
        <w:rPr>
          <w:lang w:eastAsia="ko-KR"/>
        </w:rPr>
        <w:t xml:space="preserve"> (as in Figure 2)</w:t>
      </w:r>
      <w:r w:rsidR="008C189D">
        <w:t xml:space="preserve"> </w:t>
      </w:r>
      <w:r w:rsidR="00205FC8">
        <w:t>–</w:t>
      </w:r>
      <w:r w:rsidR="008C189D">
        <w:t xml:space="preserve"> </w:t>
      </w:r>
      <w:r w:rsidR="00205FC8">
        <w:t xml:space="preserve">the </w:t>
      </w:r>
      <w:r w:rsidR="002912B3">
        <w:t xml:space="preserve">transmission of </w:t>
      </w:r>
      <w:r w:rsidR="002912B3">
        <w:rPr>
          <w:i/>
          <w:iCs/>
        </w:rPr>
        <w:t>RRCReconfigurationComplete</w:t>
      </w:r>
      <w:r w:rsidR="008C189D">
        <w:rPr>
          <w:i/>
          <w:iCs/>
        </w:rPr>
        <w:t xml:space="preserve"> </w:t>
      </w:r>
      <w:r w:rsidR="008C189D">
        <w:t>is delayed</w:t>
      </w:r>
      <w:r w:rsidR="006916F9">
        <w:t xml:space="preserve">. </w:t>
      </w:r>
    </w:p>
    <w:p w14:paraId="7327F215" w14:textId="0C324466" w:rsidR="00C17B7B" w:rsidRPr="00C17B7B" w:rsidRDefault="00C17B7B" w:rsidP="002912B3">
      <w:pPr>
        <w:rPr>
          <w:b/>
          <w:bCs/>
        </w:rPr>
      </w:pPr>
      <w:r>
        <w:rPr>
          <w:b/>
          <w:bCs/>
        </w:rPr>
        <w:t xml:space="preserve">Observation 6: In Rel-18, sending the </w:t>
      </w:r>
      <w:r>
        <w:rPr>
          <w:b/>
          <w:bCs/>
          <w:i/>
          <w:iCs/>
        </w:rPr>
        <w:t>RRCReconfigurationComplete</w:t>
      </w:r>
      <w:r>
        <w:rPr>
          <w:b/>
          <w:bCs/>
        </w:rPr>
        <w:t xml:space="preserve"> message to the </w:t>
      </w:r>
      <w:r w:rsidR="002B1D49">
        <w:rPr>
          <w:b/>
          <w:bCs/>
        </w:rPr>
        <w:t>direct</w:t>
      </w:r>
      <w:r>
        <w:rPr>
          <w:b/>
          <w:bCs/>
        </w:rPr>
        <w:t xml:space="preserve"> path </w:t>
      </w:r>
      <w:r w:rsidR="003438DD">
        <w:rPr>
          <w:b/>
          <w:bCs/>
        </w:rPr>
        <w:t>could</w:t>
      </w:r>
      <w:r>
        <w:rPr>
          <w:b/>
          <w:bCs/>
        </w:rPr>
        <w:t xml:space="preserve"> </w:t>
      </w:r>
      <w:r w:rsidR="00EE1D79">
        <w:rPr>
          <w:b/>
          <w:bCs/>
        </w:rPr>
        <w:t>preferred by the network because it can complete the r</w:t>
      </w:r>
      <w:r w:rsidR="002B1D49">
        <w:rPr>
          <w:b/>
          <w:bCs/>
        </w:rPr>
        <w:t xml:space="preserve">econfiguration </w:t>
      </w:r>
      <w:r w:rsidR="003438DD">
        <w:rPr>
          <w:b/>
          <w:bCs/>
        </w:rPr>
        <w:t xml:space="preserve">procedure </w:t>
      </w:r>
      <w:r w:rsidR="0093215D">
        <w:rPr>
          <w:b/>
          <w:bCs/>
        </w:rPr>
        <w:t>without</w:t>
      </w:r>
      <w:r w:rsidR="006F7C77">
        <w:rPr>
          <w:b/>
          <w:bCs/>
        </w:rPr>
        <w:t xml:space="preserve"> being </w:t>
      </w:r>
      <w:r w:rsidR="00EE1D79">
        <w:rPr>
          <w:b/>
          <w:bCs/>
        </w:rPr>
        <w:t>affected</w:t>
      </w:r>
      <w:r w:rsidR="003438DD">
        <w:rPr>
          <w:b/>
          <w:bCs/>
        </w:rPr>
        <w:t xml:space="preserve"> by the delay to bring the relay UE to RRC_CONNECTED.</w:t>
      </w:r>
      <w:r w:rsidR="002B1D49">
        <w:rPr>
          <w:b/>
          <w:bCs/>
        </w:rPr>
        <w:t xml:space="preserve"> </w:t>
      </w:r>
    </w:p>
    <w:p w14:paraId="684E1190" w14:textId="0CD7A9E4" w:rsidR="002912B3" w:rsidRPr="00906766" w:rsidRDefault="002912B3" w:rsidP="002912B3">
      <w:r w:rsidRPr="00906766">
        <w:t xml:space="preserve">For fast completion of RRC reconfiguration procedure, </w:t>
      </w:r>
      <w:r w:rsidR="004D3DAC" w:rsidRPr="00906766">
        <w:t>one option would be that</w:t>
      </w:r>
      <w:r w:rsidRPr="00906766">
        <w:t xml:space="preserve"> the network con</w:t>
      </w:r>
      <w:r w:rsidR="004D3DAC" w:rsidRPr="00906766">
        <w:t>figures</w:t>
      </w:r>
      <w:r w:rsidRPr="00906766">
        <w:t xml:space="preserve"> the path to send the </w:t>
      </w:r>
      <w:r w:rsidRPr="00906766">
        <w:rPr>
          <w:i/>
          <w:iCs/>
        </w:rPr>
        <w:t xml:space="preserve">RRCReconfigurationComplete </w:t>
      </w:r>
      <w:r w:rsidRPr="00906766">
        <w:t>message.</w:t>
      </w:r>
      <w:r w:rsidR="0064347F" w:rsidRPr="00906766">
        <w:t xml:space="preserve"> </w:t>
      </w:r>
      <w:r w:rsidR="009D2FA0" w:rsidRPr="00906766">
        <w:t>For instance</w:t>
      </w:r>
      <w:r w:rsidR="009C3600" w:rsidRPr="00906766">
        <w:t xml:space="preserve">, if the network sets the path to </w:t>
      </w:r>
      <w:r w:rsidR="009C3600" w:rsidRPr="00906766">
        <w:rPr>
          <w:i/>
          <w:iCs/>
        </w:rPr>
        <w:t>direct path</w:t>
      </w:r>
      <w:r w:rsidR="009C3600" w:rsidRPr="00906766">
        <w:t xml:space="preserve"> for the split SRB1, the remote UE transmits the </w:t>
      </w:r>
      <w:r w:rsidR="009C3600" w:rsidRPr="00906766">
        <w:rPr>
          <w:i/>
          <w:iCs/>
        </w:rPr>
        <w:t xml:space="preserve">RRCReconfigurationComplete </w:t>
      </w:r>
      <w:r w:rsidR="009C3600" w:rsidRPr="00906766">
        <w:t xml:space="preserve">message </w:t>
      </w:r>
      <w:r w:rsidR="00FA46DF" w:rsidRPr="00906766">
        <w:t>on</w:t>
      </w:r>
      <w:r w:rsidR="009C3600" w:rsidRPr="00906766">
        <w:t xml:space="preserve"> the direct path and </w:t>
      </w:r>
      <w:r w:rsidR="00FA46DF" w:rsidRPr="00906766">
        <w:t xml:space="preserve">sends PC5-RRC message over the indirect path </w:t>
      </w:r>
      <w:r w:rsidR="00227ABF">
        <w:t>if the relay UE is not in RRC_CONNECTED</w:t>
      </w:r>
      <w:r w:rsidR="00966ED3" w:rsidRPr="00906766">
        <w:t xml:space="preserve"> (as in Figure 3)</w:t>
      </w:r>
      <w:r w:rsidR="00FA46DF" w:rsidRPr="00906766">
        <w:t xml:space="preserve">. </w:t>
      </w:r>
      <w:r w:rsidR="00F752F6" w:rsidRPr="00906766">
        <w:t xml:space="preserve">If the network sets the path to </w:t>
      </w:r>
      <w:r w:rsidR="00F752F6" w:rsidRPr="00906766">
        <w:rPr>
          <w:i/>
          <w:iCs/>
        </w:rPr>
        <w:t>indirect path</w:t>
      </w:r>
      <w:r w:rsidR="00F752F6" w:rsidRPr="00906766">
        <w:t xml:space="preserve"> for the split SRB1, the remote UE transmits the </w:t>
      </w:r>
      <w:r w:rsidR="00F752F6" w:rsidRPr="00906766">
        <w:rPr>
          <w:i/>
          <w:iCs/>
        </w:rPr>
        <w:t xml:space="preserve">RRCReconfigurationComplete </w:t>
      </w:r>
      <w:r w:rsidR="00F752F6" w:rsidRPr="00906766">
        <w:t>message on the indirect path, which will initiate the RRC procedure</w:t>
      </w:r>
      <w:r w:rsidR="00540CE9" w:rsidRPr="00906766">
        <w:t xml:space="preserve"> if the relay UE is not in RRC_CONNECTED</w:t>
      </w:r>
      <w:r w:rsidR="00F752F6" w:rsidRPr="00906766">
        <w:t>.</w:t>
      </w:r>
      <w:r w:rsidR="00540CE9" w:rsidRPr="00906766">
        <w:t xml:space="preserve"> </w:t>
      </w:r>
    </w:p>
    <w:p w14:paraId="1604B4A1" w14:textId="489D4387" w:rsidR="002912B3" w:rsidRPr="006916F9" w:rsidRDefault="002912B3" w:rsidP="002912B3">
      <w:pPr>
        <w:rPr>
          <w:b/>
          <w:bCs/>
        </w:rPr>
      </w:pPr>
      <w:r w:rsidRPr="00906766">
        <w:rPr>
          <w:b/>
          <w:bCs/>
        </w:rPr>
        <w:t xml:space="preserve">Proposal </w:t>
      </w:r>
      <w:r w:rsidR="00E01344">
        <w:rPr>
          <w:b/>
          <w:bCs/>
        </w:rPr>
        <w:t>7</w:t>
      </w:r>
      <w:r w:rsidRPr="00906766">
        <w:rPr>
          <w:b/>
          <w:bCs/>
        </w:rPr>
        <w:t xml:space="preserve">: The network configures the remote UE with a path to send the </w:t>
      </w:r>
      <w:r w:rsidRPr="00906766">
        <w:rPr>
          <w:b/>
          <w:bCs/>
          <w:i/>
          <w:iCs/>
        </w:rPr>
        <w:t xml:space="preserve">RRCReconfigurationComplete </w:t>
      </w:r>
      <w:r w:rsidRPr="00906766">
        <w:rPr>
          <w:b/>
          <w:bCs/>
        </w:rPr>
        <w:t xml:space="preserve">message. If the path is set to the direct path, the remote UE sends </w:t>
      </w:r>
      <w:r w:rsidR="00112291">
        <w:rPr>
          <w:b/>
          <w:bCs/>
        </w:rPr>
        <w:t xml:space="preserve">the </w:t>
      </w:r>
      <w:r w:rsidR="00112291">
        <w:rPr>
          <w:b/>
          <w:bCs/>
          <w:i/>
          <w:iCs/>
        </w:rPr>
        <w:t xml:space="preserve">RRCReconfigurationComplete </w:t>
      </w:r>
      <w:r w:rsidR="00112291">
        <w:rPr>
          <w:b/>
          <w:bCs/>
        </w:rPr>
        <w:t xml:space="preserve">message to the direct </w:t>
      </w:r>
      <w:proofErr w:type="gramStart"/>
      <w:r w:rsidR="00112291">
        <w:rPr>
          <w:b/>
          <w:bCs/>
        </w:rPr>
        <w:t>path, and</w:t>
      </w:r>
      <w:proofErr w:type="gramEnd"/>
      <w:r w:rsidR="00112291">
        <w:rPr>
          <w:b/>
          <w:bCs/>
        </w:rPr>
        <w:t xml:space="preserve"> sends the </w:t>
      </w:r>
      <w:r w:rsidRPr="00906766">
        <w:rPr>
          <w:b/>
          <w:bCs/>
        </w:rPr>
        <w:t>PC5-RRC message to the relay UE</w:t>
      </w:r>
      <w:r w:rsidR="00112291">
        <w:rPr>
          <w:b/>
          <w:bCs/>
        </w:rPr>
        <w:t>, if the relay UE is not in RRC_CONNECTED</w:t>
      </w:r>
      <w:r w:rsidRPr="00906766">
        <w:rPr>
          <w:b/>
          <w:bCs/>
        </w:rPr>
        <w:t xml:space="preserve">. </w:t>
      </w:r>
    </w:p>
    <w:p w14:paraId="06FCBE21" w14:textId="5434789E" w:rsidR="00474658" w:rsidRPr="00474658" w:rsidRDefault="00474658" w:rsidP="0029521B">
      <w:pPr>
        <w:spacing w:after="0"/>
        <w:jc w:val="center"/>
        <w:rPr>
          <w:rFonts w:eastAsia="Times New Roman"/>
          <w:sz w:val="24"/>
          <w:szCs w:val="24"/>
          <w:lang w:eastAsia="ko-KR"/>
        </w:rPr>
      </w:pPr>
      <w:r w:rsidRPr="00474658">
        <w:rPr>
          <w:noProof/>
        </w:rPr>
        <w:drawing>
          <wp:inline distT="0" distB="0" distL="0" distR="0" wp14:anchorId="00EC5EC8" wp14:editId="6ACE36AC">
            <wp:extent cx="3598478" cy="3767559"/>
            <wp:effectExtent l="0" t="0" r="0" b="444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5471" cy="3795821"/>
                    </a:xfrm>
                    <a:prstGeom prst="rect">
                      <a:avLst/>
                    </a:prstGeom>
                    <a:noFill/>
                    <a:ln>
                      <a:noFill/>
                    </a:ln>
                  </pic:spPr>
                </pic:pic>
              </a:graphicData>
            </a:graphic>
          </wp:inline>
        </w:drawing>
      </w:r>
    </w:p>
    <w:p w14:paraId="39D12D79" w14:textId="2916B68E" w:rsidR="00424DC0" w:rsidRPr="0029521B" w:rsidRDefault="00424DC0" w:rsidP="00424DC0">
      <w:pPr>
        <w:keepNext/>
        <w:spacing w:after="0"/>
        <w:jc w:val="center"/>
        <w:rPr>
          <w:color w:val="000000" w:themeColor="text1"/>
        </w:rPr>
      </w:pPr>
    </w:p>
    <w:p w14:paraId="7A17877C" w14:textId="641E503C" w:rsidR="00424DC0" w:rsidRPr="0029521B" w:rsidRDefault="00424DC0" w:rsidP="00C04BC8">
      <w:pPr>
        <w:pStyle w:val="Caption"/>
        <w:jc w:val="center"/>
        <w:rPr>
          <w:b/>
          <w:bCs/>
          <w:i w:val="0"/>
          <w:iCs w:val="0"/>
          <w:color w:val="000000" w:themeColor="text1"/>
        </w:rPr>
      </w:pPr>
      <w:r w:rsidRPr="00927C1D">
        <w:rPr>
          <w:b/>
          <w:bCs/>
          <w:i w:val="0"/>
          <w:iCs w:val="0"/>
          <w:color w:val="000000" w:themeColor="text1"/>
        </w:rPr>
        <w:t xml:space="preserve">Figure </w:t>
      </w:r>
      <w:r w:rsidRPr="00927C1D">
        <w:rPr>
          <w:b/>
          <w:bCs/>
          <w:i w:val="0"/>
          <w:iCs w:val="0"/>
          <w:color w:val="000000" w:themeColor="text1"/>
        </w:rPr>
        <w:fldChar w:fldCharType="begin"/>
      </w:r>
      <w:r w:rsidRPr="00927C1D">
        <w:rPr>
          <w:b/>
          <w:bCs/>
          <w:i w:val="0"/>
          <w:iCs w:val="0"/>
          <w:color w:val="000000" w:themeColor="text1"/>
        </w:rPr>
        <w:instrText xml:space="preserve"> SEQ Figure \* ARABIC </w:instrText>
      </w:r>
      <w:r w:rsidRPr="00927C1D">
        <w:rPr>
          <w:b/>
          <w:bCs/>
          <w:i w:val="0"/>
          <w:iCs w:val="0"/>
          <w:color w:val="000000" w:themeColor="text1"/>
        </w:rPr>
        <w:fldChar w:fldCharType="separate"/>
      </w:r>
      <w:r w:rsidR="00AB34ED" w:rsidRPr="00927C1D">
        <w:rPr>
          <w:b/>
          <w:bCs/>
          <w:i w:val="0"/>
          <w:iCs w:val="0"/>
          <w:noProof/>
          <w:color w:val="000000" w:themeColor="text1"/>
        </w:rPr>
        <w:t>1</w:t>
      </w:r>
      <w:r w:rsidRPr="00927C1D">
        <w:rPr>
          <w:b/>
          <w:bCs/>
          <w:i w:val="0"/>
          <w:iCs w:val="0"/>
          <w:color w:val="000000" w:themeColor="text1"/>
        </w:rPr>
        <w:fldChar w:fldCharType="end"/>
      </w:r>
      <w:r w:rsidRPr="00927C1D">
        <w:rPr>
          <w:b/>
          <w:bCs/>
          <w:i w:val="0"/>
          <w:iCs w:val="0"/>
          <w:color w:val="000000" w:themeColor="text1"/>
        </w:rPr>
        <w:t xml:space="preserve">. </w:t>
      </w:r>
      <w:r w:rsidR="00AB34ED" w:rsidRPr="00927C1D">
        <w:rPr>
          <w:b/>
          <w:bCs/>
          <w:i w:val="0"/>
          <w:iCs w:val="0"/>
          <w:color w:val="000000" w:themeColor="text1"/>
        </w:rPr>
        <w:t>I</w:t>
      </w:r>
      <w:r w:rsidRPr="00927C1D">
        <w:rPr>
          <w:b/>
          <w:bCs/>
          <w:i w:val="0"/>
          <w:iCs w:val="0"/>
          <w:color w:val="000000" w:themeColor="text1"/>
        </w:rPr>
        <w:t xml:space="preserve">ndirect path addition when the relay UE is in </w:t>
      </w:r>
      <w:r w:rsidRPr="0029521B">
        <w:rPr>
          <w:b/>
          <w:bCs/>
          <w:i w:val="0"/>
          <w:iCs w:val="0"/>
          <w:color w:val="000000" w:themeColor="text1"/>
        </w:rPr>
        <w:t>RRC_CONNECTED</w:t>
      </w:r>
    </w:p>
    <w:p w14:paraId="2FDBF7D2" w14:textId="77777777" w:rsidR="00CB571E" w:rsidRDefault="00CB571E" w:rsidP="0079542D">
      <w:pPr>
        <w:spacing w:after="0"/>
        <w:jc w:val="center"/>
        <w:rPr>
          <w:rFonts w:eastAsia="Times New Roman"/>
          <w:sz w:val="24"/>
          <w:szCs w:val="24"/>
          <w:lang w:eastAsia="ko-KR"/>
        </w:rPr>
      </w:pPr>
    </w:p>
    <w:p w14:paraId="4B09F9D8" w14:textId="7156B139" w:rsidR="00212CDF" w:rsidRPr="00212CDF" w:rsidRDefault="00212CDF" w:rsidP="00212CDF">
      <w:pPr>
        <w:spacing w:after="0"/>
        <w:jc w:val="center"/>
        <w:rPr>
          <w:rFonts w:eastAsia="Times New Roman"/>
          <w:sz w:val="24"/>
          <w:szCs w:val="24"/>
          <w:lang w:eastAsia="ko-KR"/>
        </w:rPr>
      </w:pPr>
      <w:r w:rsidRPr="00212CDF">
        <w:rPr>
          <w:rFonts w:eastAsia="Times New Roman"/>
          <w:noProof/>
          <w:sz w:val="24"/>
          <w:szCs w:val="24"/>
          <w:lang w:eastAsia="ko-KR"/>
        </w:rPr>
        <w:lastRenderedPageBreak/>
        <w:drawing>
          <wp:inline distT="0" distB="0" distL="0" distR="0" wp14:anchorId="710E4214" wp14:editId="3ABDD4AC">
            <wp:extent cx="3663500" cy="3845516"/>
            <wp:effectExtent l="0" t="0" r="0" b="3175"/>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7154" cy="3859848"/>
                    </a:xfrm>
                    <a:prstGeom prst="rect">
                      <a:avLst/>
                    </a:prstGeom>
                    <a:noFill/>
                    <a:ln>
                      <a:noFill/>
                    </a:ln>
                  </pic:spPr>
                </pic:pic>
              </a:graphicData>
            </a:graphic>
          </wp:inline>
        </w:drawing>
      </w:r>
    </w:p>
    <w:p w14:paraId="12B7CCAC" w14:textId="27550BBF" w:rsidR="0079542D" w:rsidRPr="0079542D" w:rsidRDefault="0079542D" w:rsidP="0079542D">
      <w:pPr>
        <w:spacing w:after="0"/>
        <w:jc w:val="center"/>
        <w:rPr>
          <w:rFonts w:eastAsia="Times New Roman"/>
          <w:sz w:val="24"/>
          <w:szCs w:val="24"/>
          <w:lang w:eastAsia="ko-KR"/>
        </w:rPr>
      </w:pPr>
    </w:p>
    <w:p w14:paraId="58C88BEA" w14:textId="0DD9C1D0" w:rsidR="00C04BC8" w:rsidRDefault="00C04BC8" w:rsidP="00BF60D5">
      <w:pPr>
        <w:spacing w:after="0"/>
        <w:jc w:val="center"/>
      </w:pPr>
    </w:p>
    <w:p w14:paraId="5FFBC3D7" w14:textId="68CCA11D" w:rsidR="00C04BC8" w:rsidRPr="00C04BC8" w:rsidRDefault="00C04BC8" w:rsidP="00A46CFA">
      <w:pPr>
        <w:pStyle w:val="Caption"/>
        <w:jc w:val="center"/>
        <w:rPr>
          <w:b/>
          <w:bCs/>
          <w:i w:val="0"/>
          <w:iCs w:val="0"/>
          <w:color w:val="C00000"/>
        </w:rPr>
      </w:pPr>
      <w:r w:rsidRPr="00C04BC8">
        <w:rPr>
          <w:b/>
          <w:bCs/>
          <w:i w:val="0"/>
          <w:iCs w:val="0"/>
          <w:color w:val="000000" w:themeColor="text1"/>
        </w:rPr>
        <w:t xml:space="preserve">Figure </w:t>
      </w:r>
      <w:r w:rsidRPr="00C04BC8">
        <w:rPr>
          <w:b/>
          <w:bCs/>
          <w:i w:val="0"/>
          <w:iCs w:val="0"/>
          <w:color w:val="000000" w:themeColor="text1"/>
        </w:rPr>
        <w:fldChar w:fldCharType="begin"/>
      </w:r>
      <w:r w:rsidRPr="00C04BC8">
        <w:rPr>
          <w:b/>
          <w:bCs/>
          <w:i w:val="0"/>
          <w:iCs w:val="0"/>
          <w:color w:val="000000" w:themeColor="text1"/>
        </w:rPr>
        <w:instrText xml:space="preserve"> SEQ Figure \* ARABIC </w:instrText>
      </w:r>
      <w:r w:rsidRPr="00C04BC8">
        <w:rPr>
          <w:b/>
          <w:bCs/>
          <w:i w:val="0"/>
          <w:iCs w:val="0"/>
          <w:color w:val="000000" w:themeColor="text1"/>
        </w:rPr>
        <w:fldChar w:fldCharType="separate"/>
      </w:r>
      <w:r w:rsidR="00AB34ED">
        <w:rPr>
          <w:b/>
          <w:bCs/>
          <w:i w:val="0"/>
          <w:iCs w:val="0"/>
          <w:noProof/>
          <w:color w:val="000000" w:themeColor="text1"/>
        </w:rPr>
        <w:t>2</w:t>
      </w:r>
      <w:r w:rsidRPr="00C04BC8">
        <w:rPr>
          <w:b/>
          <w:bCs/>
          <w:i w:val="0"/>
          <w:iCs w:val="0"/>
          <w:color w:val="000000" w:themeColor="text1"/>
        </w:rPr>
        <w:fldChar w:fldCharType="end"/>
      </w:r>
      <w:r w:rsidRPr="00C04BC8">
        <w:rPr>
          <w:b/>
          <w:bCs/>
          <w:i w:val="0"/>
          <w:iCs w:val="0"/>
          <w:color w:val="000000" w:themeColor="text1"/>
        </w:rPr>
        <w:t xml:space="preserve">. </w:t>
      </w:r>
      <w:r w:rsidR="00AB34ED">
        <w:rPr>
          <w:b/>
          <w:bCs/>
          <w:i w:val="0"/>
          <w:iCs w:val="0"/>
          <w:color w:val="000000" w:themeColor="text1"/>
        </w:rPr>
        <w:t>I</w:t>
      </w:r>
      <w:r w:rsidRPr="00C04BC8">
        <w:rPr>
          <w:b/>
          <w:bCs/>
          <w:i w:val="0"/>
          <w:iCs w:val="0"/>
          <w:color w:val="000000" w:themeColor="text1"/>
        </w:rPr>
        <w:t xml:space="preserve">ndirect path addition when the relay UE </w:t>
      </w:r>
      <w:r w:rsidRPr="00927C1D">
        <w:rPr>
          <w:b/>
          <w:bCs/>
          <w:i w:val="0"/>
          <w:iCs w:val="0"/>
          <w:color w:val="000000" w:themeColor="text1"/>
        </w:rPr>
        <w:t xml:space="preserve">is </w:t>
      </w:r>
      <w:r w:rsidRPr="0029521B">
        <w:rPr>
          <w:b/>
          <w:bCs/>
          <w:i w:val="0"/>
          <w:iCs w:val="0"/>
          <w:color w:val="000000" w:themeColor="text1"/>
        </w:rPr>
        <w:t>not in RRC_CONNECTED</w:t>
      </w:r>
      <w:r w:rsidR="00AB34ED" w:rsidRPr="0029521B">
        <w:rPr>
          <w:b/>
          <w:bCs/>
          <w:i w:val="0"/>
          <w:iCs w:val="0"/>
          <w:color w:val="000000" w:themeColor="text1"/>
        </w:rPr>
        <w:t xml:space="preserve"> – Uu-RRC based </w:t>
      </w:r>
      <w:r w:rsidR="009F5725" w:rsidRPr="0029521B">
        <w:rPr>
          <w:b/>
          <w:bCs/>
          <w:i w:val="0"/>
          <w:iCs w:val="0"/>
          <w:color w:val="000000" w:themeColor="text1"/>
        </w:rPr>
        <w:t>mechanism.</w:t>
      </w:r>
      <w:r w:rsidR="00A46CFA" w:rsidRPr="0029521B">
        <w:rPr>
          <w:b/>
          <w:bCs/>
          <w:i w:val="0"/>
          <w:iCs w:val="0"/>
          <w:color w:val="000000" w:themeColor="text1"/>
        </w:rPr>
        <w:t xml:space="preserve"> </w:t>
      </w:r>
    </w:p>
    <w:p w14:paraId="1BC82ECA" w14:textId="50F776DC" w:rsidR="009339CB" w:rsidRDefault="009339CB" w:rsidP="009339CB"/>
    <w:p w14:paraId="37E60919" w14:textId="3F4176BA" w:rsidR="00CB571E" w:rsidRPr="00CB571E" w:rsidRDefault="00207AD5" w:rsidP="00CB571E">
      <w:pPr>
        <w:spacing w:after="0"/>
        <w:jc w:val="center"/>
        <w:rPr>
          <w:rFonts w:eastAsia="Times New Roman"/>
          <w:sz w:val="24"/>
          <w:szCs w:val="24"/>
          <w:lang w:eastAsia="ko-KR"/>
        </w:rPr>
      </w:pPr>
      <w:r w:rsidRPr="00207AD5">
        <w:rPr>
          <w:rFonts w:eastAsia="Times New Roman"/>
          <w:noProof/>
          <w:sz w:val="24"/>
          <w:szCs w:val="24"/>
          <w:lang w:eastAsia="ko-KR"/>
        </w:rPr>
        <w:drawing>
          <wp:inline distT="0" distB="0" distL="0" distR="0" wp14:anchorId="61710D92" wp14:editId="0CECD17F">
            <wp:extent cx="3663500" cy="3851596"/>
            <wp:effectExtent l="0" t="0" r="0" b="0"/>
            <wp:docPr id="13" name="Picture 1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ext&#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6710" cy="3865484"/>
                    </a:xfrm>
                    <a:prstGeom prst="rect">
                      <a:avLst/>
                    </a:prstGeom>
                    <a:noFill/>
                    <a:ln>
                      <a:noFill/>
                    </a:ln>
                  </pic:spPr>
                </pic:pic>
              </a:graphicData>
            </a:graphic>
          </wp:inline>
        </w:drawing>
      </w:r>
    </w:p>
    <w:p w14:paraId="61D5E21E" w14:textId="51C584F3" w:rsidR="00AB34ED" w:rsidRDefault="00AB34ED" w:rsidP="00BF60D5">
      <w:pPr>
        <w:spacing w:after="0"/>
        <w:jc w:val="center"/>
      </w:pPr>
    </w:p>
    <w:p w14:paraId="32636631" w14:textId="12C8BB44" w:rsidR="00AB34ED" w:rsidRPr="00AB34ED" w:rsidRDefault="00AB34ED" w:rsidP="00AB34ED">
      <w:pPr>
        <w:pStyle w:val="TF"/>
        <w:rPr>
          <w:rFonts w:ascii="Times New Roman" w:hAnsi="Times New Roman"/>
          <w:bCs/>
          <w:color w:val="000000" w:themeColor="text1"/>
          <w:sz w:val="18"/>
          <w:szCs w:val="18"/>
        </w:rPr>
      </w:pPr>
      <w:r w:rsidRPr="00AB34ED">
        <w:rPr>
          <w:rFonts w:ascii="Times New Roman" w:hAnsi="Times New Roman"/>
          <w:bCs/>
          <w:color w:val="000000" w:themeColor="text1"/>
          <w:sz w:val="18"/>
          <w:szCs w:val="18"/>
        </w:rPr>
        <w:lastRenderedPageBreak/>
        <w:t xml:space="preserve">Figure </w:t>
      </w:r>
      <w:r w:rsidRPr="00AB34ED">
        <w:rPr>
          <w:rFonts w:ascii="Times New Roman" w:hAnsi="Times New Roman"/>
          <w:bCs/>
          <w:color w:val="000000" w:themeColor="text1"/>
          <w:sz w:val="18"/>
          <w:szCs w:val="18"/>
        </w:rPr>
        <w:fldChar w:fldCharType="begin"/>
      </w:r>
      <w:r w:rsidRPr="00AB34ED">
        <w:rPr>
          <w:rFonts w:ascii="Times New Roman" w:hAnsi="Times New Roman"/>
          <w:bCs/>
          <w:color w:val="000000" w:themeColor="text1"/>
          <w:sz w:val="18"/>
          <w:szCs w:val="18"/>
        </w:rPr>
        <w:instrText xml:space="preserve"> SEQ Figure \* ARABIC </w:instrText>
      </w:r>
      <w:r w:rsidRPr="00AB34ED">
        <w:rPr>
          <w:rFonts w:ascii="Times New Roman" w:hAnsi="Times New Roman"/>
          <w:bCs/>
          <w:color w:val="000000" w:themeColor="text1"/>
          <w:sz w:val="18"/>
          <w:szCs w:val="18"/>
        </w:rPr>
        <w:fldChar w:fldCharType="separate"/>
      </w:r>
      <w:r w:rsidRPr="00AB34ED">
        <w:rPr>
          <w:rFonts w:ascii="Times New Roman" w:hAnsi="Times New Roman"/>
          <w:bCs/>
          <w:color w:val="000000" w:themeColor="text1"/>
          <w:sz w:val="18"/>
          <w:szCs w:val="18"/>
        </w:rPr>
        <w:t>3</w:t>
      </w:r>
      <w:r w:rsidRPr="00AB34ED">
        <w:rPr>
          <w:rFonts w:ascii="Times New Roman" w:hAnsi="Times New Roman"/>
          <w:bCs/>
          <w:color w:val="000000" w:themeColor="text1"/>
          <w:sz w:val="18"/>
          <w:szCs w:val="18"/>
        </w:rPr>
        <w:fldChar w:fldCharType="end"/>
      </w:r>
      <w:r w:rsidRPr="00AB34ED">
        <w:rPr>
          <w:rFonts w:ascii="Times New Roman" w:hAnsi="Times New Roman"/>
          <w:bCs/>
          <w:color w:val="000000" w:themeColor="text1"/>
          <w:sz w:val="18"/>
          <w:szCs w:val="18"/>
        </w:rPr>
        <w:t xml:space="preserve">. </w:t>
      </w:r>
      <w:r>
        <w:rPr>
          <w:rFonts w:ascii="Times New Roman" w:hAnsi="Times New Roman"/>
          <w:bCs/>
          <w:color w:val="000000" w:themeColor="text1"/>
          <w:sz w:val="18"/>
          <w:szCs w:val="18"/>
        </w:rPr>
        <w:t>Indirect path addition when the relay UE is not in RRC_CONNECTED – PC5</w:t>
      </w:r>
      <w:r w:rsidR="00BF60D5">
        <w:rPr>
          <w:rFonts w:ascii="Times New Roman" w:hAnsi="Times New Roman"/>
          <w:bCs/>
          <w:color w:val="000000" w:themeColor="text1"/>
          <w:sz w:val="18"/>
          <w:szCs w:val="18"/>
        </w:rPr>
        <w:t>-</w:t>
      </w:r>
      <w:r>
        <w:rPr>
          <w:rFonts w:ascii="Times New Roman" w:hAnsi="Times New Roman"/>
          <w:bCs/>
          <w:color w:val="000000" w:themeColor="text1"/>
          <w:sz w:val="18"/>
          <w:szCs w:val="18"/>
        </w:rPr>
        <w:t xml:space="preserve">RRC based </w:t>
      </w:r>
      <w:r w:rsidR="009F5725">
        <w:rPr>
          <w:rFonts w:ascii="Times New Roman" w:hAnsi="Times New Roman"/>
          <w:bCs/>
          <w:color w:val="000000" w:themeColor="text1"/>
          <w:sz w:val="18"/>
          <w:szCs w:val="18"/>
        </w:rPr>
        <w:t>mechanism.</w:t>
      </w:r>
    </w:p>
    <w:p w14:paraId="446746A6" w14:textId="77777777" w:rsidR="00AB34ED" w:rsidRPr="00AB34ED" w:rsidRDefault="00AB34ED" w:rsidP="00AB34ED">
      <w:pPr>
        <w:spacing w:after="0"/>
        <w:jc w:val="center"/>
        <w:rPr>
          <w:rFonts w:eastAsia="Times New Roman"/>
          <w:sz w:val="24"/>
          <w:szCs w:val="24"/>
          <w:lang w:eastAsia="ko-KR"/>
        </w:rPr>
      </w:pPr>
    </w:p>
    <w:p w14:paraId="426596C2" w14:textId="6B346D0D" w:rsidR="008A61EB" w:rsidRPr="006E13D1" w:rsidRDefault="008A61EB" w:rsidP="008A61EB">
      <w:pPr>
        <w:pStyle w:val="Heading2"/>
      </w:pPr>
      <w:r>
        <w:t>2</w:t>
      </w:r>
      <w:r w:rsidRPr="006E13D1">
        <w:t>.</w:t>
      </w:r>
      <w:r w:rsidR="00FF748C">
        <w:t>5</w:t>
      </w:r>
      <w:r w:rsidRPr="006E13D1">
        <w:tab/>
      </w:r>
      <w:r>
        <w:t>SRB1/SRB2</w:t>
      </w:r>
    </w:p>
    <w:p w14:paraId="65510628" w14:textId="176565C3" w:rsidR="00AF5143" w:rsidRDefault="00AF5143" w:rsidP="00AF5143">
      <w:pPr>
        <w:rPr>
          <w:bCs/>
        </w:rPr>
      </w:pPr>
      <w:r>
        <w:rPr>
          <w:bCs/>
        </w:rPr>
        <w:t xml:space="preserve">In </w:t>
      </w:r>
      <w:r>
        <w:t>[</w:t>
      </w:r>
      <w:hyperlink r:id="rId16" w:history="1">
        <w:r w:rsidRPr="00952438">
          <w:rPr>
            <w:rStyle w:val="Hyperlink"/>
          </w:rPr>
          <w:t>R2- 2301925</w:t>
        </w:r>
      </w:hyperlink>
      <w:r>
        <w:t>], the following proposals are related to SRB1/SRB2 configuration:</w:t>
      </w:r>
    </w:p>
    <w:p w14:paraId="64D5DAD4" w14:textId="236B455F" w:rsidR="00AF5143" w:rsidRDefault="00AF5143" w:rsidP="00AF5143">
      <w:pPr>
        <w:ind w:left="568"/>
        <w:rPr>
          <w:bCs/>
        </w:rPr>
      </w:pPr>
      <w:r w:rsidRPr="00E90864">
        <w:rPr>
          <w:bCs/>
        </w:rPr>
        <w:t>Proposal 1.7A: [HP] The network is allowed to configure SRB1 and SRB2 on same path or different paths.</w:t>
      </w:r>
    </w:p>
    <w:p w14:paraId="7B38EF33" w14:textId="21C3D94F" w:rsidR="00AF5143" w:rsidRDefault="00AF5143" w:rsidP="00AF5143">
      <w:pPr>
        <w:ind w:left="568"/>
        <w:rPr>
          <w:bCs/>
        </w:rPr>
      </w:pPr>
      <w:r w:rsidRPr="00E90864">
        <w:rPr>
          <w:bCs/>
        </w:rPr>
        <w:t>Proposal 1.7B: [HP] The bearer type (i.e.</w:t>
      </w:r>
      <w:r w:rsidR="001E732C">
        <w:rPr>
          <w:bCs/>
        </w:rPr>
        <w:t>,</w:t>
      </w:r>
      <w:r w:rsidRPr="00E90864">
        <w:rPr>
          <w:bCs/>
        </w:rPr>
        <w:t xml:space="preserve"> direct bearer, indirect bearer, or multi-path bearer) of SRB1 and SRB2 can be independently configured by the network. </w:t>
      </w:r>
    </w:p>
    <w:p w14:paraId="0738C2E9" w14:textId="62BB1E78" w:rsidR="00DF6EDB" w:rsidRDefault="003A5FB7" w:rsidP="009339CB">
      <w:r>
        <w:t xml:space="preserve">We see no motivation to configure these SRB1 and SRB2 on </w:t>
      </w:r>
      <w:r w:rsidR="00C21FE1">
        <w:t xml:space="preserve">the </w:t>
      </w:r>
      <w:r>
        <w:t>different path</w:t>
      </w:r>
      <w:r w:rsidR="0039737F">
        <w:t>s</w:t>
      </w:r>
      <w:r w:rsidR="005A4346">
        <w:t>. However, the configuration should be up to the network</w:t>
      </w:r>
      <w:r w:rsidR="00AE5BBA">
        <w:t>,</w:t>
      </w:r>
      <w:r w:rsidR="005A4346">
        <w:t xml:space="preserve"> and we expect that RAN2 </w:t>
      </w:r>
      <w:r w:rsidR="00B45715">
        <w:t xml:space="preserve">will </w:t>
      </w:r>
      <w:r w:rsidR="005A4346">
        <w:t xml:space="preserve">not </w:t>
      </w:r>
      <w:r w:rsidR="00E63740">
        <w:t xml:space="preserve">develop further mechanism for the case where SRB1 and SRB2 are configured on the different paths or the bearer type of SRB1 and SRB2 are different. </w:t>
      </w:r>
    </w:p>
    <w:p w14:paraId="271BA33E" w14:textId="3F8CC40D" w:rsidR="00E63740" w:rsidRPr="00E63740" w:rsidRDefault="00E63740" w:rsidP="009339CB">
      <w:pPr>
        <w:rPr>
          <w:b/>
          <w:bCs/>
        </w:rPr>
      </w:pPr>
      <w:r>
        <w:rPr>
          <w:b/>
          <w:bCs/>
        </w:rPr>
        <w:t xml:space="preserve">Proposal </w:t>
      </w:r>
      <w:r w:rsidR="00E01344">
        <w:rPr>
          <w:b/>
          <w:bCs/>
        </w:rPr>
        <w:t>8</w:t>
      </w:r>
      <w:r>
        <w:rPr>
          <w:b/>
          <w:bCs/>
        </w:rPr>
        <w:t xml:space="preserve">: It is up to the network how to configure the SRB1 and SRB2 – it can be of different bearer type and </w:t>
      </w:r>
      <w:r w:rsidR="002E39EC">
        <w:rPr>
          <w:b/>
          <w:bCs/>
        </w:rPr>
        <w:t xml:space="preserve">configured </w:t>
      </w:r>
      <w:r w:rsidR="00247E66">
        <w:rPr>
          <w:b/>
          <w:bCs/>
        </w:rPr>
        <w:t xml:space="preserve">on </w:t>
      </w:r>
      <w:r w:rsidR="00C21FE1">
        <w:rPr>
          <w:b/>
          <w:bCs/>
        </w:rPr>
        <w:t xml:space="preserve">the </w:t>
      </w:r>
      <w:r w:rsidR="00247E66">
        <w:rPr>
          <w:b/>
          <w:bCs/>
        </w:rPr>
        <w:t xml:space="preserve">different paths. However, RAN2 will not further develop any mechanism </w:t>
      </w:r>
      <w:r w:rsidR="00247E66" w:rsidRPr="00247E66">
        <w:rPr>
          <w:b/>
          <w:bCs/>
        </w:rPr>
        <w:t>for the case</w:t>
      </w:r>
      <w:r w:rsidR="003F48F2">
        <w:rPr>
          <w:b/>
          <w:bCs/>
        </w:rPr>
        <w:t>s</w:t>
      </w:r>
      <w:r w:rsidR="00247E66" w:rsidRPr="00247E66">
        <w:rPr>
          <w:b/>
          <w:bCs/>
        </w:rPr>
        <w:t xml:space="preserve"> where SRB1 and SRB2 are configured on the different paths or the bearer type of SRB1 and SRB2 are different</w:t>
      </w:r>
      <w:r w:rsidR="00247E66">
        <w:rPr>
          <w:b/>
          <w:bCs/>
        </w:rPr>
        <w:t>.</w:t>
      </w:r>
    </w:p>
    <w:p w14:paraId="5B128C29" w14:textId="77777777" w:rsidR="00DF6EDB" w:rsidRDefault="00DF6EDB" w:rsidP="009339CB"/>
    <w:p w14:paraId="3E4371ED" w14:textId="554880E9" w:rsidR="008F28BC" w:rsidRPr="006E13D1" w:rsidRDefault="008F28BC" w:rsidP="008F28BC">
      <w:pPr>
        <w:pStyle w:val="Heading2"/>
      </w:pPr>
      <w:r>
        <w:t>2</w:t>
      </w:r>
      <w:r w:rsidRPr="006E13D1">
        <w:t>.</w:t>
      </w:r>
      <w:r w:rsidR="00FF748C">
        <w:t>6</w:t>
      </w:r>
      <w:r w:rsidRPr="006E13D1">
        <w:tab/>
      </w:r>
      <w:r>
        <w:t xml:space="preserve">Primary path </w:t>
      </w:r>
    </w:p>
    <w:p w14:paraId="29690D45" w14:textId="2E273B74" w:rsidR="009B023E" w:rsidRPr="00E90864" w:rsidRDefault="009B023E" w:rsidP="009B023E">
      <w:pPr>
        <w:rPr>
          <w:bCs/>
        </w:rPr>
      </w:pPr>
      <w:r>
        <w:t>Regarding split operation, it has been discussed a couple of times in RAN2</w:t>
      </w:r>
      <w:r w:rsidR="00874C30">
        <w:t xml:space="preserve"> whether the primary path concept </w:t>
      </w:r>
      <w:r w:rsidR="00C52461">
        <w:t>is</w:t>
      </w:r>
      <w:r w:rsidR="00874C30">
        <w:t xml:space="preserve"> introduced</w:t>
      </w:r>
      <w:r w:rsidR="00C52461">
        <w:t>,</w:t>
      </w:r>
      <w:r>
        <w:t xml:space="preserve"> and it has been proposed in [</w:t>
      </w:r>
      <w:hyperlink r:id="rId17" w:history="1">
        <w:r w:rsidRPr="00952438">
          <w:rPr>
            <w:rStyle w:val="Hyperlink"/>
          </w:rPr>
          <w:t>R2- 2301925</w:t>
        </w:r>
      </w:hyperlink>
      <w:r>
        <w:t>] that:</w:t>
      </w:r>
    </w:p>
    <w:p w14:paraId="3E2EC710" w14:textId="77777777" w:rsidR="009B023E" w:rsidRPr="00E90864" w:rsidRDefault="009B023E" w:rsidP="009B023E">
      <w:pPr>
        <w:ind w:left="568"/>
        <w:rPr>
          <w:bCs/>
        </w:rPr>
      </w:pPr>
      <w:r w:rsidRPr="00E90864">
        <w:rPr>
          <w:bCs/>
        </w:rPr>
        <w:t>Proposal 1.8A: [HP] The concept of the existing ‘primary path and primary RLC entity’ is adopted for each MP split bearer configuration.</w:t>
      </w:r>
    </w:p>
    <w:p w14:paraId="23979717" w14:textId="77777777" w:rsidR="009B023E" w:rsidRDefault="009B023E" w:rsidP="009B023E">
      <w:pPr>
        <w:ind w:left="568"/>
        <w:rPr>
          <w:bCs/>
        </w:rPr>
      </w:pPr>
      <w:r w:rsidRPr="009B023E">
        <w:rPr>
          <w:bCs/>
        </w:rPr>
        <w:t>Proposal 1.8B: [HP] PDCP control PDU only transmits on the primary RLC entity same as legacy.</w:t>
      </w:r>
    </w:p>
    <w:p w14:paraId="00A985A9" w14:textId="3220A416" w:rsidR="009B023E" w:rsidRDefault="009B023E" w:rsidP="009B023E">
      <w:r>
        <w:rPr>
          <w:bCs/>
        </w:rPr>
        <w:t>The only argument we</w:t>
      </w:r>
      <w:r w:rsidR="00874C30">
        <w:rPr>
          <w:bCs/>
        </w:rPr>
        <w:t>’ve</w:t>
      </w:r>
      <w:r>
        <w:rPr>
          <w:bCs/>
        </w:rPr>
        <w:t xml:space="preserve"> hear</w:t>
      </w:r>
      <w:r w:rsidR="00874C30">
        <w:rPr>
          <w:bCs/>
        </w:rPr>
        <w:t>d</w:t>
      </w:r>
      <w:r>
        <w:rPr>
          <w:bCs/>
        </w:rPr>
        <w:t xml:space="preserve"> so far is to follow the legacy mechanism in DC. </w:t>
      </w:r>
      <w:r w:rsidR="00C73C1D">
        <w:rPr>
          <w:bCs/>
        </w:rPr>
        <w:t xml:space="preserve">However, we still think it is not good approach to copy and paste the legacy mechanism just because the </w:t>
      </w:r>
      <w:r w:rsidR="006858A4">
        <w:rPr>
          <w:bCs/>
        </w:rPr>
        <w:t xml:space="preserve">L2 protocol </w:t>
      </w:r>
      <w:r w:rsidR="00C73C1D">
        <w:rPr>
          <w:bCs/>
        </w:rPr>
        <w:t xml:space="preserve">architecture has some similarity </w:t>
      </w:r>
      <w:r w:rsidR="00874C30">
        <w:rPr>
          <w:bCs/>
        </w:rPr>
        <w:t>even if they are</w:t>
      </w:r>
      <w:r w:rsidR="00C73C1D">
        <w:rPr>
          <w:bCs/>
        </w:rPr>
        <w:t xml:space="preserve"> aiming </w:t>
      </w:r>
      <w:r w:rsidR="001B42C2">
        <w:rPr>
          <w:bCs/>
        </w:rPr>
        <w:t xml:space="preserve">at different </w:t>
      </w:r>
      <w:r w:rsidR="00E72C1B">
        <w:rPr>
          <w:bCs/>
        </w:rPr>
        <w:t>deployment</w:t>
      </w:r>
      <w:r w:rsidR="006858A4">
        <w:rPr>
          <w:bCs/>
        </w:rPr>
        <w:t>s/</w:t>
      </w:r>
      <w:r w:rsidR="001B42C2">
        <w:rPr>
          <w:bCs/>
        </w:rPr>
        <w:t>scenarios</w:t>
      </w:r>
      <w:r w:rsidR="00C24895">
        <w:rPr>
          <w:bCs/>
        </w:rPr>
        <w:t xml:space="preserve">. </w:t>
      </w:r>
      <w:r w:rsidR="00BE5B47">
        <w:rPr>
          <w:bCs/>
        </w:rPr>
        <w:t>It should</w:t>
      </w:r>
      <w:r w:rsidR="001B42C2">
        <w:rPr>
          <w:bCs/>
        </w:rPr>
        <w:t xml:space="preserve"> </w:t>
      </w:r>
      <w:r w:rsidR="00874C30">
        <w:rPr>
          <w:bCs/>
        </w:rPr>
        <w:t xml:space="preserve">be </w:t>
      </w:r>
      <w:r w:rsidR="00BE5B47">
        <w:rPr>
          <w:bCs/>
        </w:rPr>
        <w:t xml:space="preserve">noted that, in DC, </w:t>
      </w:r>
      <w:r w:rsidR="002764C6">
        <w:rPr>
          <w:bCs/>
        </w:rPr>
        <w:t xml:space="preserve">it was </w:t>
      </w:r>
      <w:r w:rsidR="00BE5B47">
        <w:rPr>
          <w:bCs/>
        </w:rPr>
        <w:t>considered that</w:t>
      </w:r>
      <w:r w:rsidR="002764C6">
        <w:rPr>
          <w:bCs/>
        </w:rPr>
        <w:t xml:space="preserve"> </w:t>
      </w:r>
      <w:r w:rsidR="001B42C2">
        <w:rPr>
          <w:bCs/>
        </w:rPr>
        <w:t xml:space="preserve">the </w:t>
      </w:r>
      <w:r w:rsidR="002764C6">
        <w:rPr>
          <w:bCs/>
        </w:rPr>
        <w:t xml:space="preserve">MCG provides </w:t>
      </w:r>
      <w:r w:rsidR="00F56182">
        <w:rPr>
          <w:bCs/>
        </w:rPr>
        <w:t xml:space="preserve">more stable connection than SCG and SCG </w:t>
      </w:r>
      <w:r w:rsidR="007E7D58">
        <w:rPr>
          <w:bCs/>
        </w:rPr>
        <w:t>resources are considered as additional resources.</w:t>
      </w:r>
      <w:r w:rsidR="00A572E8">
        <w:rPr>
          <w:bCs/>
        </w:rPr>
        <w:t xml:space="preserve"> </w:t>
      </w:r>
      <w:r w:rsidR="000173B0">
        <w:rPr>
          <w:bCs/>
        </w:rPr>
        <w:t>In MP relay operation, it</w:t>
      </w:r>
      <w:r w:rsidR="00464B22">
        <w:rPr>
          <w:bCs/>
        </w:rPr>
        <w:t xml:space="preserve"> wouldn’t be a reasonable assumption that </w:t>
      </w:r>
      <w:r w:rsidR="00F273BB">
        <w:rPr>
          <w:bCs/>
          <w:lang w:val="en-US" w:eastAsia="ko-KR"/>
        </w:rPr>
        <w:t>one path is better</w:t>
      </w:r>
      <w:r w:rsidR="00C26F6B">
        <w:rPr>
          <w:bCs/>
          <w:lang w:val="en-US" w:eastAsia="ko-KR"/>
        </w:rPr>
        <w:t xml:space="preserve"> or </w:t>
      </w:r>
      <w:r w:rsidR="00CE6C96">
        <w:rPr>
          <w:bCs/>
          <w:lang w:val="en-US" w:eastAsia="ko-KR"/>
        </w:rPr>
        <w:t xml:space="preserve">more </w:t>
      </w:r>
      <w:r w:rsidR="00EE654B">
        <w:rPr>
          <w:bCs/>
          <w:lang w:val="en-US" w:eastAsia="ko-KR"/>
        </w:rPr>
        <w:t>stable</w:t>
      </w:r>
      <w:r w:rsidR="00F273BB">
        <w:rPr>
          <w:bCs/>
          <w:lang w:val="en-US" w:eastAsia="ko-KR"/>
        </w:rPr>
        <w:t xml:space="preserve"> than the other path in </w:t>
      </w:r>
      <w:r w:rsidR="002D6C5C">
        <w:rPr>
          <w:bCs/>
          <w:lang w:val="en-US" w:eastAsia="ko-KR"/>
        </w:rPr>
        <w:t>a static manner</w:t>
      </w:r>
      <w:r w:rsidR="009E4FE1">
        <w:rPr>
          <w:bCs/>
        </w:rPr>
        <w:t xml:space="preserve">, </w:t>
      </w:r>
      <w:r w:rsidR="00FC08D1">
        <w:rPr>
          <w:bCs/>
        </w:rPr>
        <w:t>and, thus</w:t>
      </w:r>
      <w:r w:rsidR="009E4FE1">
        <w:rPr>
          <w:bCs/>
        </w:rPr>
        <w:t>, r</w:t>
      </w:r>
      <w:r w:rsidR="00356F9B">
        <w:rPr>
          <w:bCs/>
        </w:rPr>
        <w:t xml:space="preserve">estricting </w:t>
      </w:r>
      <w:r w:rsidR="00062989">
        <w:rPr>
          <w:bCs/>
        </w:rPr>
        <w:t xml:space="preserve">the use of a path to </w:t>
      </w:r>
      <w:r w:rsidR="0018151B">
        <w:rPr>
          <w:bCs/>
        </w:rPr>
        <w:t xml:space="preserve">a </w:t>
      </w:r>
      <w:r w:rsidR="00062989">
        <w:rPr>
          <w:bCs/>
        </w:rPr>
        <w:t xml:space="preserve">primary path </w:t>
      </w:r>
      <w:r w:rsidR="005855AF">
        <w:rPr>
          <w:bCs/>
        </w:rPr>
        <w:t xml:space="preserve">would </w:t>
      </w:r>
      <w:r w:rsidR="00A612E4">
        <w:rPr>
          <w:bCs/>
        </w:rPr>
        <w:t xml:space="preserve">be nothing but wasting the </w:t>
      </w:r>
      <w:r w:rsidR="0022756E">
        <w:rPr>
          <w:bCs/>
        </w:rPr>
        <w:t>resources</w:t>
      </w:r>
      <w:r w:rsidR="00A612E4">
        <w:rPr>
          <w:bCs/>
        </w:rPr>
        <w:t xml:space="preserve"> of non-primary path</w:t>
      </w:r>
      <w:r w:rsidR="00294B18">
        <w:rPr>
          <w:bCs/>
        </w:rPr>
        <w:t>.</w:t>
      </w:r>
    </w:p>
    <w:p w14:paraId="1D71EA71" w14:textId="2943BCC1" w:rsidR="00E65EC0" w:rsidRPr="0036055F" w:rsidRDefault="00E65EC0" w:rsidP="009B023E">
      <w:pPr>
        <w:rPr>
          <w:b/>
        </w:rPr>
      </w:pPr>
      <w:r>
        <w:rPr>
          <w:b/>
        </w:rPr>
        <w:t xml:space="preserve">Observation </w:t>
      </w:r>
      <w:r w:rsidR="00FD13D3">
        <w:rPr>
          <w:b/>
        </w:rPr>
        <w:t>7</w:t>
      </w:r>
      <w:r>
        <w:rPr>
          <w:b/>
        </w:rPr>
        <w:t xml:space="preserve">: </w:t>
      </w:r>
      <w:r w:rsidR="00E45BC4">
        <w:rPr>
          <w:b/>
        </w:rPr>
        <w:t xml:space="preserve">In MP relay operation, </w:t>
      </w:r>
      <w:r w:rsidR="006B2D81">
        <w:rPr>
          <w:b/>
        </w:rPr>
        <w:t xml:space="preserve">there is no technical reason provided </w:t>
      </w:r>
      <w:r w:rsidR="00027EFE">
        <w:rPr>
          <w:b/>
        </w:rPr>
        <w:t>so far why</w:t>
      </w:r>
      <w:r w:rsidR="009C44AE">
        <w:rPr>
          <w:b/>
        </w:rPr>
        <w:t xml:space="preserve"> a PDCP control PDU </w:t>
      </w:r>
      <w:r w:rsidR="00BE459E">
        <w:rPr>
          <w:b/>
        </w:rPr>
        <w:t>cannot</w:t>
      </w:r>
      <w:r w:rsidR="00027EFE">
        <w:rPr>
          <w:b/>
        </w:rPr>
        <w:t xml:space="preserve"> be sent over </w:t>
      </w:r>
      <w:r w:rsidR="00BE459E">
        <w:rPr>
          <w:b/>
        </w:rPr>
        <w:t>any</w:t>
      </w:r>
      <w:r w:rsidR="00027EFE">
        <w:rPr>
          <w:b/>
        </w:rPr>
        <w:t xml:space="preserve"> path, </w:t>
      </w:r>
      <w:r w:rsidR="009C44AE">
        <w:rPr>
          <w:b/>
        </w:rPr>
        <w:t xml:space="preserve">and </w:t>
      </w:r>
      <w:r w:rsidR="00027EFE">
        <w:rPr>
          <w:b/>
        </w:rPr>
        <w:t xml:space="preserve">why </w:t>
      </w:r>
      <w:r w:rsidR="007C65F2">
        <w:rPr>
          <w:b/>
        </w:rPr>
        <w:t xml:space="preserve">both paths cannot be used when </w:t>
      </w:r>
      <w:r w:rsidR="007335A4">
        <w:rPr>
          <w:b/>
        </w:rPr>
        <w:t>the</w:t>
      </w:r>
      <w:r w:rsidR="007C65F2">
        <w:rPr>
          <w:b/>
        </w:rPr>
        <w:t xml:space="preserve"> buffer size is below</w:t>
      </w:r>
      <w:r w:rsidR="00DF01C9">
        <w:rPr>
          <w:b/>
        </w:rPr>
        <w:t xml:space="preserve"> a threshold.</w:t>
      </w:r>
    </w:p>
    <w:p w14:paraId="29B5FF78" w14:textId="286C4406" w:rsidR="00212AB0" w:rsidRDefault="006B1ACB" w:rsidP="009339CB">
      <w:r>
        <w:rPr>
          <w:b/>
        </w:rPr>
        <w:t xml:space="preserve">Proposal </w:t>
      </w:r>
      <w:r w:rsidR="00E01344">
        <w:rPr>
          <w:b/>
        </w:rPr>
        <w:t>9</w:t>
      </w:r>
      <w:r>
        <w:rPr>
          <w:b/>
        </w:rPr>
        <w:t xml:space="preserve">: </w:t>
      </w:r>
      <w:r w:rsidR="007335A4">
        <w:rPr>
          <w:b/>
        </w:rPr>
        <w:t xml:space="preserve">RAN2 </w:t>
      </w:r>
      <w:r w:rsidR="00FF6EE0">
        <w:rPr>
          <w:b/>
        </w:rPr>
        <w:t xml:space="preserve">identifies </w:t>
      </w:r>
      <w:r w:rsidR="00F638B7">
        <w:rPr>
          <w:b/>
          <w:lang w:val="en-US"/>
        </w:rPr>
        <w:t xml:space="preserve">the technical </w:t>
      </w:r>
      <w:r w:rsidR="00FF6EE0">
        <w:rPr>
          <w:b/>
          <w:lang w:val="en-US"/>
        </w:rPr>
        <w:t>problem when the primary path is not introduced, based on which RAN2 decides whether to introduce the concept of primary path (=primary RLC entity).</w:t>
      </w:r>
    </w:p>
    <w:p w14:paraId="668FF213" w14:textId="77777777" w:rsidR="00212AB0" w:rsidRDefault="00212AB0" w:rsidP="009339CB"/>
    <w:p w14:paraId="5B01A277" w14:textId="10EAAFCA" w:rsidR="004E697B" w:rsidRDefault="004E697B" w:rsidP="004E697B">
      <w:pPr>
        <w:pStyle w:val="Heading2"/>
      </w:pPr>
      <w:r>
        <w:t>2</w:t>
      </w:r>
      <w:r w:rsidRPr="006E13D1">
        <w:t>.</w:t>
      </w:r>
      <w:r w:rsidR="00FF748C">
        <w:t>7</w:t>
      </w:r>
      <w:r w:rsidRPr="006E13D1">
        <w:tab/>
      </w:r>
      <w:r w:rsidR="00502C38">
        <w:t>H</w:t>
      </w:r>
      <w:r>
        <w:t>igh priority issues for scenario 2</w:t>
      </w:r>
    </w:p>
    <w:p w14:paraId="503D77BE" w14:textId="684FB4F0" w:rsidR="00B43618" w:rsidRDefault="00B43618" w:rsidP="00B43618">
      <w:pPr>
        <w:pStyle w:val="Heading3"/>
      </w:pPr>
      <w:r>
        <w:t xml:space="preserve">2.7.1 </w:t>
      </w:r>
      <w:r w:rsidR="001B4194">
        <w:t>Relay UE selection/association</w:t>
      </w:r>
    </w:p>
    <w:p w14:paraId="1CC6EB2A" w14:textId="6DC596F7" w:rsidR="00BF0F23" w:rsidRPr="00D04BE8" w:rsidRDefault="00EE228B" w:rsidP="00A82BAE">
      <w:pPr>
        <w:pStyle w:val="CommentText"/>
      </w:pPr>
      <w:r>
        <w:t>For</w:t>
      </w:r>
      <w:r w:rsidR="00BF0F23" w:rsidRPr="00565FD9">
        <w:t xml:space="preserve"> scenario 2</w:t>
      </w:r>
      <w:r>
        <w:t xml:space="preserve">, RAN2 needs to discuss how the </w:t>
      </w:r>
      <w:r w:rsidR="008D0451">
        <w:t xml:space="preserve">remote-relay UE </w:t>
      </w:r>
      <w:r>
        <w:t xml:space="preserve">association is </w:t>
      </w:r>
      <w:r w:rsidR="00E469BE">
        <w:rPr>
          <w:lang w:val="en-US" w:eastAsia="ko-KR"/>
        </w:rPr>
        <w:t>managed</w:t>
      </w:r>
      <w:r w:rsidR="006674AE">
        <w:t xml:space="preserve"> and </w:t>
      </w:r>
      <w:r>
        <w:t>indicated to the gNB</w:t>
      </w:r>
      <w:r w:rsidR="00D77CD9">
        <w:t xml:space="preserve">, which was proposed </w:t>
      </w:r>
      <w:r w:rsidR="006F487E">
        <w:t>[</w:t>
      </w:r>
      <w:hyperlink r:id="rId18" w:history="1">
        <w:r w:rsidR="006F487E" w:rsidRPr="00952438">
          <w:rPr>
            <w:rStyle w:val="Hyperlink"/>
          </w:rPr>
          <w:t>R2- 2301925</w:t>
        </w:r>
      </w:hyperlink>
      <w:r w:rsidR="006F487E">
        <w:t xml:space="preserve">] </w:t>
      </w:r>
      <w:r w:rsidR="00D77CD9">
        <w:t>but not yet discussed in RAN2#121</w:t>
      </w:r>
      <w:r w:rsidR="006A3E2A" w:rsidRPr="00565FD9">
        <w:t>:</w:t>
      </w:r>
    </w:p>
    <w:p w14:paraId="3E539BB7" w14:textId="77777777" w:rsidR="003671E2" w:rsidRDefault="003671E2" w:rsidP="003671E2">
      <w:pPr>
        <w:ind w:left="568"/>
        <w:rPr>
          <w:rFonts w:eastAsia="Malgun Gothic"/>
          <w:bCs/>
        </w:rPr>
      </w:pPr>
      <w:r w:rsidRPr="00E90864">
        <w:rPr>
          <w:rFonts w:eastAsia="Malgun Gothic"/>
          <w:bCs/>
        </w:rPr>
        <w:t>Proposal 2.1B: [HP] The remote UE reports relay UE’s ID to gNB for indirect path addition, when both UEs are in RRC_CONNECTED. FFS which UE ID is used as relay UE’s ID. FFS for relay UE’s serving cell information.</w:t>
      </w:r>
    </w:p>
    <w:p w14:paraId="40AFFDC9" w14:textId="77777777" w:rsidR="00D576A8" w:rsidRPr="00486760" w:rsidRDefault="00D576A8" w:rsidP="00D576A8">
      <w:pPr>
        <w:ind w:left="568"/>
        <w:rPr>
          <w:bCs/>
          <w:lang w:val="en-US" w:eastAsia="ko-KR"/>
        </w:rPr>
      </w:pPr>
      <w:r w:rsidRPr="00E90864">
        <w:rPr>
          <w:bCs/>
        </w:rPr>
        <w:lastRenderedPageBreak/>
        <w:t xml:space="preserve">Proposal 2.1C: [HP] RAN2 is requested to discuss whether to support more than one relationship between relay UE and remote UE. </w:t>
      </w:r>
    </w:p>
    <w:p w14:paraId="21D6D484" w14:textId="164B04E4" w:rsidR="001D7FFE" w:rsidRDefault="00626057" w:rsidP="00FA46EE">
      <w:pPr>
        <w:rPr>
          <w:rFonts w:eastAsia="Malgun Gothic"/>
          <w:bCs/>
        </w:rPr>
      </w:pPr>
      <w:r>
        <w:rPr>
          <w:rFonts w:eastAsia="Malgun Gothic" w:hint="eastAsia"/>
          <w:bCs/>
          <w:lang w:eastAsia="ko-KR"/>
        </w:rPr>
        <w:t>T</w:t>
      </w:r>
      <w:r>
        <w:rPr>
          <w:rFonts w:eastAsia="Malgun Gothic"/>
          <w:bCs/>
          <w:lang w:eastAsia="ko-KR"/>
        </w:rPr>
        <w:t xml:space="preserve">here seems to be two </w:t>
      </w:r>
      <w:r w:rsidR="00700A69">
        <w:rPr>
          <w:rFonts w:eastAsia="Malgun Gothic"/>
          <w:bCs/>
          <w:lang w:eastAsia="ko-KR"/>
        </w:rPr>
        <w:t>purposes</w:t>
      </w:r>
      <w:r>
        <w:rPr>
          <w:rFonts w:eastAsia="Malgun Gothic"/>
          <w:bCs/>
          <w:lang w:eastAsia="ko-KR"/>
        </w:rPr>
        <w:t xml:space="preserve"> of reporting the multiple candidate relay UEs to the gNB. </w:t>
      </w:r>
      <w:r w:rsidR="008A497C">
        <w:rPr>
          <w:rFonts w:eastAsia="Malgun Gothic" w:hint="eastAsia"/>
          <w:bCs/>
          <w:lang w:eastAsia="ko-KR"/>
        </w:rPr>
        <w:t>O</w:t>
      </w:r>
      <w:r w:rsidR="008A497C">
        <w:rPr>
          <w:rFonts w:eastAsia="Malgun Gothic"/>
          <w:bCs/>
          <w:lang w:eastAsia="ko-KR"/>
        </w:rPr>
        <w:t>ne</w:t>
      </w:r>
      <w:r>
        <w:rPr>
          <w:rFonts w:eastAsia="Malgun Gothic"/>
          <w:bCs/>
          <w:lang w:eastAsia="ko-KR"/>
        </w:rPr>
        <w:t xml:space="preserve"> is for </w:t>
      </w:r>
      <w:r w:rsidR="008A497C">
        <w:rPr>
          <w:rFonts w:eastAsia="Malgun Gothic"/>
          <w:bCs/>
          <w:lang w:eastAsia="ko-KR"/>
        </w:rPr>
        <w:t xml:space="preserve">the </w:t>
      </w:r>
      <w:r>
        <w:rPr>
          <w:rFonts w:eastAsia="Malgun Gothic"/>
          <w:bCs/>
          <w:lang w:eastAsia="ko-KR"/>
        </w:rPr>
        <w:t xml:space="preserve">authorization and the other one is for </w:t>
      </w:r>
      <w:r w:rsidR="001D7FFE">
        <w:rPr>
          <w:rFonts w:eastAsia="Malgun Gothic"/>
          <w:bCs/>
          <w:lang w:eastAsia="ko-KR"/>
        </w:rPr>
        <w:t xml:space="preserve">selecting a relay with better AS condition. </w:t>
      </w:r>
    </w:p>
    <w:p w14:paraId="4A76EF5F" w14:textId="5E35C9BD" w:rsidR="00FA46EE" w:rsidRDefault="00FA46EE" w:rsidP="00FA46EE">
      <w:pPr>
        <w:rPr>
          <w:bCs/>
        </w:rPr>
      </w:pPr>
      <w:r>
        <w:rPr>
          <w:bCs/>
        </w:rPr>
        <w:t xml:space="preserve">During the study phase, it is agreed in RAN2#119e </w:t>
      </w:r>
      <w:r w:rsidR="0040653B">
        <w:rPr>
          <w:bCs/>
        </w:rPr>
        <w:t>as follows</w:t>
      </w:r>
      <w:r>
        <w:rPr>
          <w:bCs/>
        </w:rPr>
        <w:t>:</w:t>
      </w:r>
    </w:p>
    <w:p w14:paraId="4FC9E5E7" w14:textId="77777777" w:rsidR="00FA46EE" w:rsidRDefault="00FA46EE" w:rsidP="00FA46EE">
      <w:pPr>
        <w:pStyle w:val="Doc-text2"/>
        <w:pBdr>
          <w:top w:val="single" w:sz="4" w:space="1" w:color="auto"/>
          <w:left w:val="single" w:sz="4" w:space="4" w:color="auto"/>
          <w:bottom w:val="single" w:sz="4" w:space="1" w:color="auto"/>
          <w:right w:val="single" w:sz="4" w:space="4" w:color="auto"/>
        </w:pBdr>
      </w:pPr>
      <w:r>
        <w:t>Agreement:</w:t>
      </w:r>
    </w:p>
    <w:p w14:paraId="0F85B952" w14:textId="77777777" w:rsidR="00FA46EE" w:rsidRDefault="00FA46EE" w:rsidP="00FA46EE">
      <w:pPr>
        <w:pStyle w:val="Doc-text2"/>
        <w:pBdr>
          <w:top w:val="single" w:sz="4" w:space="1" w:color="auto"/>
          <w:left w:val="single" w:sz="4" w:space="4" w:color="auto"/>
          <w:bottom w:val="single" w:sz="4" w:space="1" w:color="auto"/>
          <w:right w:val="single" w:sz="4" w:space="4" w:color="auto"/>
        </w:pBdr>
      </w:pPr>
      <w:r>
        <w:t>RAN2 assumes that the relation between remote UE and relay UE in scenario 2 is pre-configured or static and how the relation is pre-</w:t>
      </w:r>
      <w:proofErr w:type="gramStart"/>
      <w:r>
        <w:t>configured</w:t>
      </w:r>
      <w:proofErr w:type="gramEnd"/>
      <w:r>
        <w:t xml:space="preserve"> or static is out of the 3GPP scope.</w:t>
      </w:r>
    </w:p>
    <w:p w14:paraId="18232F92" w14:textId="77777777" w:rsidR="00FA46EE" w:rsidRDefault="00FA46EE" w:rsidP="00FA46EE">
      <w:pPr>
        <w:pStyle w:val="Doc-text2"/>
        <w:pBdr>
          <w:top w:val="single" w:sz="4" w:space="1" w:color="auto"/>
          <w:left w:val="single" w:sz="4" w:space="4" w:color="auto"/>
          <w:bottom w:val="single" w:sz="4" w:space="1" w:color="auto"/>
          <w:right w:val="single" w:sz="4" w:space="4" w:color="auto"/>
        </w:pBdr>
        <w:rPr>
          <w:bCs/>
        </w:rPr>
      </w:pPr>
      <w:r>
        <w:t>RAN2 deprioritizes discussion on authorization and association mechanism between remote UE and relay UE in scenario 2.</w:t>
      </w:r>
    </w:p>
    <w:p w14:paraId="7AD7B1A3" w14:textId="3F704F1A" w:rsidR="0092328C" w:rsidRDefault="00FA46EE" w:rsidP="00FA46EE">
      <w:pPr>
        <w:rPr>
          <w:bCs/>
        </w:rPr>
      </w:pPr>
      <w:r>
        <w:rPr>
          <w:bCs/>
        </w:rPr>
        <w:br/>
      </w:r>
      <w:r w:rsidR="00FF74AC">
        <w:rPr>
          <w:bCs/>
        </w:rPr>
        <w:t>When RAN2 agreed on t</w:t>
      </w:r>
      <w:r w:rsidR="00981215">
        <w:rPr>
          <w:bCs/>
        </w:rPr>
        <w:t>he pre-configured or static association</w:t>
      </w:r>
      <w:r w:rsidR="00FF74AC">
        <w:rPr>
          <w:bCs/>
        </w:rPr>
        <w:t xml:space="preserve"> for scenario 2, it was </w:t>
      </w:r>
      <w:r w:rsidR="00C47502">
        <w:rPr>
          <w:bCs/>
        </w:rPr>
        <w:t xml:space="preserve">understood that </w:t>
      </w:r>
      <w:r w:rsidR="002B073A">
        <w:rPr>
          <w:bCs/>
        </w:rPr>
        <w:t>pre-configur</w:t>
      </w:r>
      <w:r w:rsidR="002F77BF">
        <w:rPr>
          <w:bCs/>
        </w:rPr>
        <w:t>ing</w:t>
      </w:r>
      <w:r w:rsidR="002B073A">
        <w:rPr>
          <w:bCs/>
        </w:rPr>
        <w:t xml:space="preserve"> or </w:t>
      </w:r>
      <w:r w:rsidR="002F77BF">
        <w:rPr>
          <w:bCs/>
        </w:rPr>
        <w:t xml:space="preserve">establishing </w:t>
      </w:r>
      <w:r w:rsidR="002B073A">
        <w:rPr>
          <w:bCs/>
        </w:rPr>
        <w:t xml:space="preserve">a static association </w:t>
      </w:r>
      <w:r w:rsidR="000A4949">
        <w:rPr>
          <w:bCs/>
        </w:rPr>
        <w:t>would not</w:t>
      </w:r>
      <w:r w:rsidR="0009232F">
        <w:rPr>
          <w:bCs/>
        </w:rPr>
        <w:t xml:space="preserve"> be</w:t>
      </w:r>
      <w:r w:rsidR="002B073A">
        <w:rPr>
          <w:bCs/>
        </w:rPr>
        <w:t xml:space="preserve"> </w:t>
      </w:r>
      <w:r w:rsidR="00A604A9">
        <w:rPr>
          <w:bCs/>
        </w:rPr>
        <w:t>the scope of</w:t>
      </w:r>
      <w:r w:rsidR="002B073A">
        <w:rPr>
          <w:bCs/>
        </w:rPr>
        <w:t xml:space="preserve"> 3GPP</w:t>
      </w:r>
      <w:r w:rsidR="00A2288B">
        <w:rPr>
          <w:bCs/>
        </w:rPr>
        <w:t xml:space="preserve">. As a result, </w:t>
      </w:r>
      <w:r w:rsidR="00A25648">
        <w:rPr>
          <w:bCs/>
        </w:rPr>
        <w:t>the discussion on authorization/association mechanism</w:t>
      </w:r>
      <w:r w:rsidR="00A2288B">
        <w:rPr>
          <w:bCs/>
        </w:rPr>
        <w:t xml:space="preserve"> was deprioritized</w:t>
      </w:r>
      <w:r w:rsidR="00A47409">
        <w:rPr>
          <w:bCs/>
        </w:rPr>
        <w:t xml:space="preserve"> [</w:t>
      </w:r>
      <w:hyperlink r:id="rId19" w:history="1">
        <w:r w:rsidR="00A47409" w:rsidRPr="0011174A">
          <w:rPr>
            <w:rStyle w:val="Hyperlink"/>
            <w:bCs/>
          </w:rPr>
          <w:t>R2-2208809</w:t>
        </w:r>
      </w:hyperlink>
      <w:r w:rsidR="00A47409">
        <w:rPr>
          <w:bCs/>
        </w:rPr>
        <w:t>]</w:t>
      </w:r>
      <w:r w:rsidR="002B073A">
        <w:rPr>
          <w:bCs/>
        </w:rPr>
        <w:t>.</w:t>
      </w:r>
      <w:r w:rsidR="006C08D5">
        <w:rPr>
          <w:bCs/>
        </w:rPr>
        <w:t xml:space="preserve"> There was a </w:t>
      </w:r>
      <w:r w:rsidR="00783C78">
        <w:rPr>
          <w:bCs/>
        </w:rPr>
        <w:t xml:space="preserve">debate around whether RAN2 should send </w:t>
      </w:r>
      <w:r w:rsidR="006C08D5">
        <w:rPr>
          <w:bCs/>
        </w:rPr>
        <w:t xml:space="preserve">an LS to SA2 to trigger the related </w:t>
      </w:r>
      <w:r w:rsidR="00783C78">
        <w:rPr>
          <w:bCs/>
        </w:rPr>
        <w:t>discussion</w:t>
      </w:r>
      <w:r w:rsidR="006C08D5">
        <w:rPr>
          <w:bCs/>
        </w:rPr>
        <w:t xml:space="preserve"> in SA2, </w:t>
      </w:r>
      <w:r w:rsidR="00AD7AE2">
        <w:rPr>
          <w:bCs/>
        </w:rPr>
        <w:t xml:space="preserve">for </w:t>
      </w:r>
      <w:r w:rsidR="006C08D5">
        <w:rPr>
          <w:bCs/>
        </w:rPr>
        <w:t xml:space="preserve">which </w:t>
      </w:r>
      <w:r w:rsidR="00AD7AE2">
        <w:rPr>
          <w:bCs/>
        </w:rPr>
        <w:t>no consensus was reached</w:t>
      </w:r>
      <w:r w:rsidR="006C08D5">
        <w:rPr>
          <w:bCs/>
        </w:rPr>
        <w:t>.</w:t>
      </w:r>
      <w:r w:rsidR="00BD6352">
        <w:rPr>
          <w:bCs/>
        </w:rPr>
        <w:t xml:space="preserve"> Th</w:t>
      </w:r>
      <w:r w:rsidR="009B5E61">
        <w:rPr>
          <w:bCs/>
        </w:rPr>
        <w:t>us</w:t>
      </w:r>
      <w:r w:rsidR="00BD6352">
        <w:rPr>
          <w:bCs/>
        </w:rPr>
        <w:t xml:space="preserve">, </w:t>
      </w:r>
      <w:r w:rsidR="004F5686">
        <w:rPr>
          <w:bCs/>
        </w:rPr>
        <w:t xml:space="preserve">the </w:t>
      </w:r>
      <w:r w:rsidR="005D317A">
        <w:rPr>
          <w:bCs/>
        </w:rPr>
        <w:t xml:space="preserve">authorization/association mechanism can still be assumed </w:t>
      </w:r>
      <w:r w:rsidR="00541331">
        <w:rPr>
          <w:bCs/>
        </w:rPr>
        <w:t>deprioritized,</w:t>
      </w:r>
      <w:r w:rsidR="000A4949">
        <w:rPr>
          <w:bCs/>
        </w:rPr>
        <w:t xml:space="preserve"> and </w:t>
      </w:r>
      <w:r w:rsidR="002325E3">
        <w:rPr>
          <w:bCs/>
        </w:rPr>
        <w:t xml:space="preserve">it </w:t>
      </w:r>
      <w:r w:rsidR="00541331">
        <w:rPr>
          <w:bCs/>
        </w:rPr>
        <w:t>can be left up to</w:t>
      </w:r>
      <w:r w:rsidR="002325E3">
        <w:rPr>
          <w:bCs/>
        </w:rPr>
        <w:t xml:space="preserve"> </w:t>
      </w:r>
      <w:r w:rsidR="00541331">
        <w:rPr>
          <w:bCs/>
        </w:rPr>
        <w:t>non-3GPP i</w:t>
      </w:r>
      <w:r w:rsidR="002325E3">
        <w:rPr>
          <w:bCs/>
        </w:rPr>
        <w:t>mplementation how to find a</w:t>
      </w:r>
      <w:r w:rsidR="004F6A3E">
        <w:rPr>
          <w:bCs/>
        </w:rPr>
        <w:t>n</w:t>
      </w:r>
      <w:r w:rsidR="002325E3">
        <w:rPr>
          <w:bCs/>
        </w:rPr>
        <w:t xml:space="preserve"> authorized relay UE. </w:t>
      </w:r>
    </w:p>
    <w:p w14:paraId="24AF4A20" w14:textId="26AD0D02" w:rsidR="00DB4F5A" w:rsidRPr="00486760" w:rsidRDefault="00DB4F5A" w:rsidP="00FA46EE">
      <w:pPr>
        <w:rPr>
          <w:b/>
          <w:lang w:val="en-US" w:eastAsia="ko-KR"/>
        </w:rPr>
      </w:pPr>
      <w:r>
        <w:rPr>
          <w:rFonts w:hint="eastAsia"/>
          <w:b/>
          <w:lang w:eastAsia="ko-KR"/>
        </w:rPr>
        <w:t>O</w:t>
      </w:r>
      <w:r>
        <w:rPr>
          <w:b/>
          <w:lang w:eastAsia="ko-KR"/>
        </w:rPr>
        <w:t xml:space="preserve">bservation </w:t>
      </w:r>
      <w:r w:rsidR="00F60338">
        <w:rPr>
          <w:b/>
          <w:lang w:eastAsia="ko-KR"/>
        </w:rPr>
        <w:t>8</w:t>
      </w:r>
      <w:r>
        <w:rPr>
          <w:b/>
          <w:lang w:eastAsia="ko-KR"/>
        </w:rPr>
        <w:t xml:space="preserve">: </w:t>
      </w:r>
      <w:r w:rsidR="005B2A1F">
        <w:rPr>
          <w:b/>
          <w:lang w:eastAsia="ko-KR"/>
        </w:rPr>
        <w:t>RAN2 assume</w:t>
      </w:r>
      <w:r w:rsidR="003B06C9">
        <w:rPr>
          <w:b/>
          <w:lang w:eastAsia="ko-KR"/>
        </w:rPr>
        <w:t>s</w:t>
      </w:r>
      <w:r w:rsidR="00A67C1F">
        <w:rPr>
          <w:b/>
          <w:lang w:eastAsia="ko-KR"/>
        </w:rPr>
        <w:t xml:space="preserve"> </w:t>
      </w:r>
      <w:r w:rsidR="002F6B56">
        <w:rPr>
          <w:b/>
          <w:lang w:eastAsia="ko-KR"/>
        </w:rPr>
        <w:t xml:space="preserve">that </w:t>
      </w:r>
      <w:r w:rsidR="00A67C1F">
        <w:rPr>
          <w:b/>
          <w:lang w:eastAsia="ko-KR"/>
        </w:rPr>
        <w:t xml:space="preserve">the association between the remote UE and the relay UE in scenario 2 is pre-configured or static, </w:t>
      </w:r>
      <w:r w:rsidR="002F6B56">
        <w:rPr>
          <w:b/>
          <w:lang w:eastAsia="ko-KR"/>
        </w:rPr>
        <w:t xml:space="preserve">which can </w:t>
      </w:r>
      <w:r w:rsidR="00E92DF7">
        <w:rPr>
          <w:b/>
          <w:lang w:eastAsia="ko-KR"/>
        </w:rPr>
        <w:t>be done</w:t>
      </w:r>
      <w:r w:rsidR="002F6B56">
        <w:rPr>
          <w:b/>
          <w:lang w:eastAsia="ko-KR"/>
        </w:rPr>
        <w:t xml:space="preserve"> by non-3GPP implementation</w:t>
      </w:r>
      <w:r w:rsidR="00176FA3">
        <w:rPr>
          <w:b/>
          <w:lang w:eastAsia="ko-KR"/>
        </w:rPr>
        <w:t xml:space="preserve"> </w:t>
      </w:r>
      <w:r w:rsidR="000269C4">
        <w:rPr>
          <w:b/>
          <w:lang w:eastAsia="ko-KR"/>
        </w:rPr>
        <w:t xml:space="preserve">and </w:t>
      </w:r>
      <w:r w:rsidR="00176FA3">
        <w:rPr>
          <w:b/>
          <w:lang w:eastAsia="ko-KR"/>
        </w:rPr>
        <w:t>does not require gNB involvement</w:t>
      </w:r>
      <w:r w:rsidR="002F6B56">
        <w:rPr>
          <w:b/>
          <w:lang w:eastAsia="ko-KR"/>
        </w:rPr>
        <w:t>.</w:t>
      </w:r>
    </w:p>
    <w:p w14:paraId="46731ED0" w14:textId="546B8FEB" w:rsidR="00A20BA5" w:rsidRDefault="00A851D6" w:rsidP="006027A7">
      <w:pPr>
        <w:rPr>
          <w:bCs/>
        </w:rPr>
      </w:pPr>
      <w:r>
        <w:rPr>
          <w:bCs/>
        </w:rPr>
        <w:t xml:space="preserve">It was further </w:t>
      </w:r>
      <w:r w:rsidR="00382A62">
        <w:rPr>
          <w:bCs/>
        </w:rPr>
        <w:t>suggested</w:t>
      </w:r>
      <w:r>
        <w:rPr>
          <w:bCs/>
        </w:rPr>
        <w:t xml:space="preserve"> that </w:t>
      </w:r>
      <w:r w:rsidR="00DA3E1B">
        <w:rPr>
          <w:bCs/>
        </w:rPr>
        <w:t xml:space="preserve">the gNB </w:t>
      </w:r>
      <w:r w:rsidR="00382A62">
        <w:rPr>
          <w:bCs/>
        </w:rPr>
        <w:t>chooses</w:t>
      </w:r>
      <w:r w:rsidR="00DA3E1B">
        <w:rPr>
          <w:bCs/>
        </w:rPr>
        <w:t xml:space="preserve"> an appropriate relay </w:t>
      </w:r>
      <w:r>
        <w:rPr>
          <w:bCs/>
        </w:rPr>
        <w:t xml:space="preserve">among the candidate relay UEs </w:t>
      </w:r>
      <w:r w:rsidR="00382A62">
        <w:rPr>
          <w:bCs/>
        </w:rPr>
        <w:t xml:space="preserve">based on their </w:t>
      </w:r>
      <w:r w:rsidR="00DA3E1B">
        <w:rPr>
          <w:bCs/>
        </w:rPr>
        <w:t>AS condition/capabilities</w:t>
      </w:r>
      <w:r>
        <w:rPr>
          <w:bCs/>
        </w:rPr>
        <w:t xml:space="preserve">. </w:t>
      </w:r>
      <w:r w:rsidR="00C415B3">
        <w:rPr>
          <w:bCs/>
        </w:rPr>
        <w:t>However, since</w:t>
      </w:r>
      <w:r w:rsidR="0017453D">
        <w:rPr>
          <w:bCs/>
        </w:rPr>
        <w:t xml:space="preserve"> the UE-to-UE link is non-3GPP interface, the remote/relay UE </w:t>
      </w:r>
      <w:r w:rsidR="009D3AA4">
        <w:rPr>
          <w:bCs/>
        </w:rPr>
        <w:t>would have</w:t>
      </w:r>
      <w:r w:rsidR="0017453D">
        <w:rPr>
          <w:bCs/>
        </w:rPr>
        <w:t xml:space="preserve"> better knowledge </w:t>
      </w:r>
      <w:r w:rsidR="00ED66C4">
        <w:rPr>
          <w:bCs/>
        </w:rPr>
        <w:t>than the gNB does</w:t>
      </w:r>
      <w:r w:rsidR="00451DCB">
        <w:rPr>
          <w:bCs/>
        </w:rPr>
        <w:t xml:space="preserve">. </w:t>
      </w:r>
      <w:r w:rsidR="00F44F55">
        <w:rPr>
          <w:bCs/>
        </w:rPr>
        <w:t>Thus, i</w:t>
      </w:r>
      <w:r w:rsidR="00A20BA5">
        <w:rPr>
          <w:bCs/>
        </w:rPr>
        <w:t xml:space="preserve">t would be </w:t>
      </w:r>
      <w:r w:rsidR="00ED2BA1">
        <w:rPr>
          <w:bCs/>
        </w:rPr>
        <w:t xml:space="preserve">more </w:t>
      </w:r>
      <w:r w:rsidR="005178B7">
        <w:rPr>
          <w:bCs/>
        </w:rPr>
        <w:t xml:space="preserve">reasonable and </w:t>
      </w:r>
      <w:r w:rsidR="00AA0F33">
        <w:rPr>
          <w:bCs/>
        </w:rPr>
        <w:t>efficient</w:t>
      </w:r>
      <w:r w:rsidR="00A20BA5">
        <w:rPr>
          <w:bCs/>
        </w:rPr>
        <w:t xml:space="preserve"> </w:t>
      </w:r>
      <w:r w:rsidR="00ED2BA1">
        <w:rPr>
          <w:bCs/>
        </w:rPr>
        <w:t xml:space="preserve">approach </w:t>
      </w:r>
      <w:r w:rsidR="00A20BA5">
        <w:rPr>
          <w:bCs/>
        </w:rPr>
        <w:t xml:space="preserve">that the remote and relay UE </w:t>
      </w:r>
      <w:r w:rsidR="00D717E4">
        <w:rPr>
          <w:bCs/>
        </w:rPr>
        <w:t>share the</w:t>
      </w:r>
      <w:r w:rsidR="00AA0F33">
        <w:rPr>
          <w:bCs/>
        </w:rPr>
        <w:t>ir</w:t>
      </w:r>
      <w:r w:rsidR="00D717E4">
        <w:rPr>
          <w:bCs/>
        </w:rPr>
        <w:t xml:space="preserve"> 3GPP AS related condition/capabilities </w:t>
      </w:r>
      <w:r w:rsidR="009536D8">
        <w:rPr>
          <w:bCs/>
        </w:rPr>
        <w:t xml:space="preserve">and choose the best relay UE </w:t>
      </w:r>
      <w:r w:rsidR="00AA0F33">
        <w:rPr>
          <w:bCs/>
        </w:rPr>
        <w:t xml:space="preserve">instead of </w:t>
      </w:r>
      <w:r w:rsidR="00D717E4">
        <w:rPr>
          <w:bCs/>
        </w:rPr>
        <w:t>reporting the non-3GPP condition</w:t>
      </w:r>
      <w:r w:rsidR="0067469B">
        <w:rPr>
          <w:bCs/>
        </w:rPr>
        <w:t xml:space="preserve"> to the gNB and letting the gNB </w:t>
      </w:r>
      <w:r w:rsidR="00ED2BA1">
        <w:rPr>
          <w:bCs/>
        </w:rPr>
        <w:t>choose</w:t>
      </w:r>
      <w:r w:rsidR="0067469B">
        <w:rPr>
          <w:bCs/>
        </w:rPr>
        <w:t xml:space="preserve"> the target relay UE. </w:t>
      </w:r>
      <w:r w:rsidR="00D717E4">
        <w:rPr>
          <w:bCs/>
        </w:rPr>
        <w:t xml:space="preserve"> </w:t>
      </w:r>
    </w:p>
    <w:p w14:paraId="0362026C" w14:textId="57D8D7D9" w:rsidR="00A77B24" w:rsidRPr="00486760" w:rsidRDefault="00382D09" w:rsidP="00486760">
      <w:pPr>
        <w:rPr>
          <w:b/>
          <w:bCs/>
        </w:rPr>
      </w:pPr>
      <w:r>
        <w:rPr>
          <w:b/>
          <w:bCs/>
        </w:rPr>
        <w:t xml:space="preserve">Observation </w:t>
      </w:r>
      <w:r w:rsidR="000A519C">
        <w:rPr>
          <w:b/>
          <w:bCs/>
        </w:rPr>
        <w:t>9</w:t>
      </w:r>
      <w:r>
        <w:rPr>
          <w:b/>
          <w:bCs/>
        </w:rPr>
        <w:t xml:space="preserve">: For scenario 2, the </w:t>
      </w:r>
      <w:r w:rsidR="009C5FDD">
        <w:rPr>
          <w:b/>
          <w:bCs/>
        </w:rPr>
        <w:t xml:space="preserve">gNB cannot be better than the </w:t>
      </w:r>
      <w:r>
        <w:rPr>
          <w:b/>
          <w:bCs/>
        </w:rPr>
        <w:t xml:space="preserve">remote/relay UE </w:t>
      </w:r>
      <w:r w:rsidR="009C5FDD">
        <w:rPr>
          <w:b/>
          <w:bCs/>
        </w:rPr>
        <w:t>in selection of an appropriate relay due to lack of knowledge about UE-to-UE link.</w:t>
      </w:r>
    </w:p>
    <w:p w14:paraId="0CCCD292" w14:textId="34DD7CAB" w:rsidR="006027A7" w:rsidRPr="00486760" w:rsidRDefault="00D576A8" w:rsidP="00A82BAE">
      <w:pPr>
        <w:rPr>
          <w:rFonts w:eastAsia="Malgun Gothic"/>
          <w:b/>
          <w:color w:val="000000" w:themeColor="text1"/>
          <w:lang w:val="en-US" w:eastAsia="ko-KR"/>
        </w:rPr>
      </w:pPr>
      <w:r>
        <w:rPr>
          <w:rFonts w:eastAsia="Malgun Gothic"/>
          <w:b/>
          <w:color w:val="000000" w:themeColor="text1"/>
        </w:rPr>
        <w:t xml:space="preserve">Proposal </w:t>
      </w:r>
      <w:r w:rsidR="00E01344">
        <w:rPr>
          <w:rFonts w:eastAsia="Malgun Gothic"/>
          <w:b/>
          <w:color w:val="000000" w:themeColor="text1"/>
        </w:rPr>
        <w:t>10</w:t>
      </w:r>
      <w:r w:rsidR="001E69A7">
        <w:rPr>
          <w:rFonts w:eastAsia="Malgun Gothic"/>
          <w:b/>
          <w:color w:val="000000" w:themeColor="text1"/>
        </w:rPr>
        <w:t xml:space="preserve">: </w:t>
      </w:r>
      <w:r w:rsidR="00E1378D">
        <w:rPr>
          <w:rFonts w:eastAsia="Malgun Gothic" w:hint="eastAsia"/>
          <w:b/>
          <w:color w:val="000000" w:themeColor="text1"/>
          <w:lang w:eastAsia="ko-KR"/>
        </w:rPr>
        <w:t>I</w:t>
      </w:r>
      <w:r w:rsidR="00E1378D">
        <w:rPr>
          <w:rFonts w:eastAsia="Malgun Gothic"/>
          <w:b/>
          <w:color w:val="000000" w:themeColor="text1"/>
          <w:lang w:eastAsia="ko-KR"/>
        </w:rPr>
        <w:t xml:space="preserve">n scenario 2, </w:t>
      </w:r>
      <w:r w:rsidR="008F1AD0">
        <w:rPr>
          <w:rFonts w:eastAsia="Malgun Gothic"/>
          <w:b/>
          <w:color w:val="000000" w:themeColor="text1"/>
          <w:lang w:eastAsia="ko-KR"/>
        </w:rPr>
        <w:t>t</w:t>
      </w:r>
      <w:r w:rsidR="008A5871">
        <w:rPr>
          <w:rFonts w:eastAsia="Malgun Gothic"/>
          <w:b/>
          <w:color w:val="000000" w:themeColor="text1"/>
          <w:lang w:eastAsia="ko-KR"/>
        </w:rPr>
        <w:t>he remote UE select</w:t>
      </w:r>
      <w:r w:rsidR="005D7D6D">
        <w:rPr>
          <w:rFonts w:eastAsia="Malgun Gothic"/>
          <w:b/>
          <w:color w:val="000000" w:themeColor="text1"/>
          <w:lang w:eastAsia="ko-KR"/>
        </w:rPr>
        <w:t>s</w:t>
      </w:r>
      <w:r w:rsidR="008A5871">
        <w:rPr>
          <w:rFonts w:eastAsia="Malgun Gothic"/>
          <w:b/>
          <w:color w:val="000000" w:themeColor="text1"/>
          <w:lang w:eastAsia="ko-KR"/>
        </w:rPr>
        <w:t xml:space="preserve"> the target relay UE and reports </w:t>
      </w:r>
      <w:r w:rsidR="008F1AD0">
        <w:rPr>
          <w:rFonts w:eastAsia="Malgun Gothic"/>
          <w:b/>
          <w:color w:val="000000" w:themeColor="text1"/>
          <w:lang w:eastAsia="ko-KR"/>
        </w:rPr>
        <w:t>the selected relay UE</w:t>
      </w:r>
      <w:r w:rsidR="008A5871">
        <w:rPr>
          <w:rFonts w:eastAsia="Malgun Gothic"/>
          <w:b/>
          <w:color w:val="000000" w:themeColor="text1"/>
          <w:lang w:eastAsia="ko-KR"/>
        </w:rPr>
        <w:t xml:space="preserve"> to the gNB. </w:t>
      </w:r>
      <w:r w:rsidR="001E69A7">
        <w:rPr>
          <w:rFonts w:eastAsia="Malgun Gothic"/>
          <w:b/>
          <w:color w:val="000000" w:themeColor="text1"/>
        </w:rPr>
        <w:t xml:space="preserve"> </w:t>
      </w:r>
    </w:p>
    <w:p w14:paraId="452EFE02" w14:textId="04E23AFA" w:rsidR="00674E37" w:rsidRDefault="00092DC8" w:rsidP="00A82BAE">
      <w:pPr>
        <w:rPr>
          <w:rFonts w:eastAsia="Malgun Gothic"/>
          <w:bCs/>
          <w:color w:val="000000" w:themeColor="text1"/>
          <w:lang w:val="en-US" w:eastAsia="ko-KR"/>
        </w:rPr>
      </w:pPr>
      <w:r>
        <w:rPr>
          <w:rFonts w:eastAsia="Malgun Gothic"/>
          <w:bCs/>
          <w:color w:val="000000" w:themeColor="text1"/>
          <w:lang w:val="en-US" w:eastAsia="ko-KR"/>
        </w:rPr>
        <w:t>To</w:t>
      </w:r>
      <w:r w:rsidR="00674E37">
        <w:rPr>
          <w:rFonts w:eastAsia="Malgun Gothic"/>
          <w:bCs/>
          <w:color w:val="000000" w:themeColor="text1"/>
          <w:lang w:val="en-US" w:eastAsia="ko-KR"/>
        </w:rPr>
        <w:t xml:space="preserve"> configure the Uu link</w:t>
      </w:r>
      <w:r w:rsidR="00F96058">
        <w:rPr>
          <w:rFonts w:eastAsia="Malgun Gothic"/>
          <w:bCs/>
          <w:color w:val="000000" w:themeColor="text1"/>
          <w:lang w:val="en-US" w:eastAsia="ko-KR"/>
        </w:rPr>
        <w:t xml:space="preserve"> of the relay UE, the gNB needs to </w:t>
      </w:r>
      <w:r w:rsidR="00676676">
        <w:rPr>
          <w:rFonts w:eastAsia="Malgun Gothic"/>
          <w:bCs/>
          <w:color w:val="000000" w:themeColor="text1"/>
          <w:lang w:val="en-US" w:eastAsia="ko-KR"/>
        </w:rPr>
        <w:t>know whether a UE is acting as a relay UE</w:t>
      </w:r>
      <w:r w:rsidR="00F96058">
        <w:rPr>
          <w:rFonts w:eastAsia="Malgun Gothic"/>
          <w:bCs/>
          <w:color w:val="000000" w:themeColor="text1"/>
          <w:lang w:val="en-US" w:eastAsia="ko-KR"/>
        </w:rPr>
        <w:t xml:space="preserve">. </w:t>
      </w:r>
      <w:r w:rsidR="001F16CE">
        <w:rPr>
          <w:rFonts w:eastAsia="Malgun Gothic"/>
          <w:bCs/>
          <w:color w:val="000000" w:themeColor="text1"/>
          <w:lang w:val="en-US" w:eastAsia="ko-KR"/>
        </w:rPr>
        <w:t>For this, the remote UE can report the C-RNTI of the selected relay UE</w:t>
      </w:r>
      <w:r w:rsidR="00F96058">
        <w:rPr>
          <w:rFonts w:eastAsia="Malgun Gothic"/>
          <w:bCs/>
          <w:color w:val="000000" w:themeColor="text1"/>
          <w:lang w:val="en-US" w:eastAsia="ko-KR"/>
        </w:rPr>
        <w:t>.</w:t>
      </w:r>
      <w:r w:rsidR="00012BC7">
        <w:rPr>
          <w:rFonts w:eastAsia="Malgun Gothic"/>
          <w:bCs/>
          <w:color w:val="000000" w:themeColor="text1"/>
          <w:lang w:val="en-US" w:eastAsia="ko-KR"/>
        </w:rPr>
        <w:t xml:space="preserve"> As C-RNTI is unique within the cell, the serving cell information</w:t>
      </w:r>
      <w:r w:rsidR="0086181A">
        <w:rPr>
          <w:rFonts w:eastAsia="Malgun Gothic"/>
          <w:bCs/>
          <w:color w:val="000000" w:themeColor="text1"/>
          <w:lang w:val="en-US" w:eastAsia="ko-KR"/>
        </w:rPr>
        <w:t xml:space="preserve"> of the relay UE may</w:t>
      </w:r>
      <w:r w:rsidR="00012BC7">
        <w:rPr>
          <w:rFonts w:eastAsia="Malgun Gothic"/>
          <w:bCs/>
          <w:color w:val="000000" w:themeColor="text1"/>
          <w:lang w:val="en-US" w:eastAsia="ko-KR"/>
        </w:rPr>
        <w:t xml:space="preserve"> also </w:t>
      </w:r>
      <w:r w:rsidR="009C5EBF">
        <w:rPr>
          <w:rFonts w:eastAsia="Malgun Gothic"/>
          <w:bCs/>
          <w:color w:val="000000" w:themeColor="text1"/>
          <w:lang w:val="en-US" w:eastAsia="ko-KR"/>
        </w:rPr>
        <w:t>be required</w:t>
      </w:r>
      <w:r w:rsidR="00012BC7">
        <w:rPr>
          <w:rFonts w:eastAsia="Malgun Gothic"/>
          <w:bCs/>
          <w:color w:val="000000" w:themeColor="text1"/>
          <w:lang w:val="en-US" w:eastAsia="ko-KR"/>
        </w:rPr>
        <w:t xml:space="preserve">. One question here </w:t>
      </w:r>
      <w:r w:rsidR="001E40CD">
        <w:rPr>
          <w:rFonts w:eastAsia="Malgun Gothic"/>
          <w:bCs/>
          <w:color w:val="000000" w:themeColor="text1"/>
          <w:lang w:val="en-US" w:eastAsia="ko-KR"/>
        </w:rPr>
        <w:t>would be</w:t>
      </w:r>
      <w:r w:rsidR="00012BC7">
        <w:rPr>
          <w:rFonts w:eastAsia="Malgun Gothic"/>
          <w:bCs/>
          <w:color w:val="000000" w:themeColor="text1"/>
          <w:lang w:val="en-US" w:eastAsia="ko-KR"/>
        </w:rPr>
        <w:t xml:space="preserve"> when the remote UE reports it. </w:t>
      </w:r>
      <w:r w:rsidR="00EC4BBC">
        <w:rPr>
          <w:rFonts w:eastAsia="Malgun Gothic"/>
          <w:bCs/>
          <w:color w:val="000000" w:themeColor="text1"/>
          <w:lang w:val="en-US" w:eastAsia="ko-KR"/>
        </w:rPr>
        <w:t>The remote UE would be able to report the relay UE</w:t>
      </w:r>
      <w:r w:rsidR="004C252C">
        <w:rPr>
          <w:rFonts w:eastAsia="Malgun Gothic"/>
          <w:bCs/>
          <w:color w:val="000000" w:themeColor="text1"/>
          <w:lang w:val="en-US" w:eastAsia="ko-KR"/>
        </w:rPr>
        <w:t xml:space="preserve">’s </w:t>
      </w:r>
      <w:r w:rsidR="004522E8">
        <w:rPr>
          <w:rFonts w:eastAsia="Malgun Gothic"/>
          <w:bCs/>
          <w:color w:val="000000" w:themeColor="text1"/>
          <w:lang w:val="en-US" w:eastAsia="ko-KR"/>
        </w:rPr>
        <w:t>C-RNTI</w:t>
      </w:r>
      <w:r w:rsidR="00EC4BBC">
        <w:rPr>
          <w:rFonts w:eastAsia="Malgun Gothic"/>
          <w:bCs/>
          <w:color w:val="000000" w:themeColor="text1"/>
          <w:lang w:val="en-US" w:eastAsia="ko-KR"/>
        </w:rPr>
        <w:t xml:space="preserve"> only after the relay UE enters the RRC_CONNECTED state.</w:t>
      </w:r>
      <w:r w:rsidR="004C252C">
        <w:rPr>
          <w:rFonts w:eastAsia="Malgun Gothic"/>
          <w:bCs/>
          <w:color w:val="000000" w:themeColor="text1"/>
          <w:lang w:val="en-US" w:eastAsia="ko-KR"/>
        </w:rPr>
        <w:t xml:space="preserve"> S</w:t>
      </w:r>
      <w:r w:rsidR="00C105D0">
        <w:rPr>
          <w:rFonts w:eastAsia="Malgun Gothic"/>
          <w:bCs/>
          <w:color w:val="000000" w:themeColor="text1"/>
          <w:lang w:val="en-US" w:eastAsia="ko-KR"/>
        </w:rPr>
        <w:t xml:space="preserve">ince we assume </w:t>
      </w:r>
      <w:r w:rsidR="004522E8">
        <w:rPr>
          <w:rFonts w:eastAsia="Malgun Gothic"/>
          <w:bCs/>
          <w:color w:val="000000" w:themeColor="text1"/>
          <w:lang w:val="en-US" w:eastAsia="ko-KR"/>
        </w:rPr>
        <w:t xml:space="preserve">it is up to the implementation in scenario 2 </w:t>
      </w:r>
      <w:r w:rsidR="00C105D0">
        <w:rPr>
          <w:rFonts w:eastAsia="Malgun Gothic"/>
          <w:bCs/>
          <w:color w:val="000000" w:themeColor="text1"/>
          <w:lang w:val="en-US" w:eastAsia="ko-KR"/>
        </w:rPr>
        <w:t>how to bring the relay UE to RRC_CONNECTED</w:t>
      </w:r>
      <w:r w:rsidR="004522E8">
        <w:rPr>
          <w:rFonts w:eastAsia="Malgun Gothic"/>
          <w:bCs/>
          <w:color w:val="000000" w:themeColor="text1"/>
          <w:lang w:val="en-US" w:eastAsia="ko-KR"/>
        </w:rPr>
        <w:t xml:space="preserve">, </w:t>
      </w:r>
      <w:r w:rsidR="00637D7B">
        <w:rPr>
          <w:rFonts w:eastAsia="Malgun Gothic"/>
          <w:bCs/>
          <w:color w:val="000000" w:themeColor="text1"/>
          <w:lang w:val="en-US" w:eastAsia="ko-KR"/>
        </w:rPr>
        <w:t xml:space="preserve">it would also be up to the </w:t>
      </w:r>
      <w:r w:rsidR="004522E8">
        <w:rPr>
          <w:rFonts w:eastAsia="Malgun Gothic"/>
          <w:bCs/>
          <w:color w:val="000000" w:themeColor="text1"/>
          <w:lang w:val="en-US" w:eastAsia="ko-KR"/>
        </w:rPr>
        <w:t>implementation when</w:t>
      </w:r>
      <w:r w:rsidR="00AF00EE">
        <w:rPr>
          <w:rFonts w:eastAsia="Malgun Gothic"/>
          <w:bCs/>
          <w:color w:val="000000" w:themeColor="text1"/>
          <w:lang w:val="en-US" w:eastAsia="ko-KR"/>
        </w:rPr>
        <w:t xml:space="preserve"> the</w:t>
      </w:r>
      <w:r w:rsidR="004522E8">
        <w:rPr>
          <w:rFonts w:eastAsia="Malgun Gothic"/>
          <w:bCs/>
          <w:color w:val="000000" w:themeColor="text1"/>
          <w:lang w:val="en-US" w:eastAsia="ko-KR"/>
        </w:rPr>
        <w:t xml:space="preserve"> </w:t>
      </w:r>
      <w:r w:rsidR="00637D7B">
        <w:rPr>
          <w:rFonts w:eastAsia="Malgun Gothic"/>
          <w:bCs/>
          <w:color w:val="000000" w:themeColor="text1"/>
          <w:lang w:val="en-US" w:eastAsia="ko-KR"/>
        </w:rPr>
        <w:t>remote UE report</w:t>
      </w:r>
      <w:r w:rsidR="004522E8">
        <w:rPr>
          <w:rFonts w:eastAsia="Malgun Gothic"/>
          <w:bCs/>
          <w:color w:val="000000" w:themeColor="text1"/>
          <w:lang w:val="en-US" w:eastAsia="ko-KR"/>
        </w:rPr>
        <w:t>s</w:t>
      </w:r>
      <w:r w:rsidR="00637D7B">
        <w:rPr>
          <w:rFonts w:eastAsia="Malgun Gothic"/>
          <w:bCs/>
          <w:color w:val="000000" w:themeColor="text1"/>
          <w:lang w:val="en-US" w:eastAsia="ko-KR"/>
        </w:rPr>
        <w:t xml:space="preserve"> the relay UE </w:t>
      </w:r>
      <w:r w:rsidR="00EC4BBC">
        <w:rPr>
          <w:rFonts w:eastAsia="Malgun Gothic"/>
          <w:bCs/>
          <w:color w:val="000000" w:themeColor="text1"/>
          <w:lang w:val="en-US" w:eastAsia="ko-KR"/>
        </w:rPr>
        <w:t>information to the gNB</w:t>
      </w:r>
      <w:r w:rsidR="00246A9C">
        <w:rPr>
          <w:rFonts w:eastAsia="Malgun Gothic"/>
          <w:bCs/>
          <w:color w:val="000000" w:themeColor="text1"/>
          <w:lang w:val="en-US" w:eastAsia="ko-KR"/>
        </w:rPr>
        <w:t>.</w:t>
      </w:r>
    </w:p>
    <w:p w14:paraId="7CF89925" w14:textId="300487FC" w:rsidR="00092DC8" w:rsidRPr="00583FEF" w:rsidRDefault="00246A9C" w:rsidP="00A82BAE">
      <w:pPr>
        <w:rPr>
          <w:rFonts w:eastAsia="Malgun Gothic"/>
          <w:color w:val="000000" w:themeColor="text1"/>
        </w:rPr>
      </w:pPr>
      <w:r>
        <w:rPr>
          <w:rFonts w:eastAsia="Malgun Gothic"/>
          <w:b/>
          <w:color w:val="000000" w:themeColor="text1"/>
          <w:lang w:val="en-US" w:eastAsia="ko-KR"/>
        </w:rPr>
        <w:t xml:space="preserve">Proposal </w:t>
      </w:r>
      <w:r w:rsidR="00E01344">
        <w:rPr>
          <w:rFonts w:eastAsia="Malgun Gothic"/>
          <w:b/>
          <w:color w:val="000000" w:themeColor="text1"/>
          <w:lang w:val="en-US" w:eastAsia="ko-KR"/>
        </w:rPr>
        <w:t>11</w:t>
      </w:r>
      <w:r>
        <w:rPr>
          <w:rFonts w:eastAsia="Malgun Gothic"/>
          <w:b/>
          <w:color w:val="000000" w:themeColor="text1"/>
          <w:lang w:val="en-US" w:eastAsia="ko-KR"/>
        </w:rPr>
        <w:t>:</w:t>
      </w:r>
      <w:r w:rsidR="0045358C">
        <w:rPr>
          <w:rFonts w:eastAsia="Malgun Gothic"/>
          <w:b/>
          <w:color w:val="000000" w:themeColor="text1"/>
          <w:lang w:val="en-US" w:eastAsia="ko-KR"/>
        </w:rPr>
        <w:t xml:space="preserve"> In scenario 2,</w:t>
      </w:r>
      <w:r>
        <w:rPr>
          <w:rFonts w:eastAsia="Malgun Gothic"/>
          <w:b/>
          <w:color w:val="000000" w:themeColor="text1"/>
          <w:lang w:val="en-US" w:eastAsia="ko-KR"/>
        </w:rPr>
        <w:t xml:space="preserve"> </w:t>
      </w:r>
      <w:r w:rsidR="0045358C">
        <w:rPr>
          <w:rFonts w:eastAsia="Malgun Gothic"/>
          <w:b/>
          <w:color w:val="000000" w:themeColor="text1"/>
          <w:lang w:val="en-US" w:eastAsia="ko-KR"/>
        </w:rPr>
        <w:t>t</w:t>
      </w:r>
      <w:r>
        <w:rPr>
          <w:rFonts w:eastAsia="Malgun Gothic"/>
          <w:b/>
          <w:color w:val="000000" w:themeColor="text1"/>
          <w:lang w:val="en-US" w:eastAsia="ko-KR"/>
        </w:rPr>
        <w:t>he remote UE reports the C-RNTI and serving cell information of the relay UE to the gNB once the relay UE is in RRC_CONNECTED.</w:t>
      </w:r>
      <w:r w:rsidR="005D7D6D">
        <w:rPr>
          <w:rFonts w:eastAsia="Malgun Gothic"/>
          <w:b/>
          <w:color w:val="000000" w:themeColor="text1"/>
          <w:lang w:val="en-US" w:eastAsia="ko-KR"/>
        </w:rPr>
        <w:t xml:space="preserve"> I</w:t>
      </w:r>
      <w:r>
        <w:rPr>
          <w:rFonts w:eastAsia="Malgun Gothic"/>
          <w:b/>
          <w:color w:val="000000" w:themeColor="text1"/>
          <w:lang w:val="en-US" w:eastAsia="ko-KR"/>
        </w:rPr>
        <w:t>t is out of 3GPP scope how and when the relay UE enters the RRC_CONNECTED</w:t>
      </w:r>
      <w:r w:rsidR="00964361">
        <w:rPr>
          <w:rFonts w:eastAsia="Malgun Gothic"/>
          <w:b/>
          <w:color w:val="000000" w:themeColor="text1"/>
          <w:lang w:val="en-US" w:eastAsia="ko-KR"/>
        </w:rPr>
        <w:t xml:space="preserve"> and when the remote UE reports the relay UE’s information to the gNB</w:t>
      </w:r>
      <w:r>
        <w:rPr>
          <w:rFonts w:eastAsia="Malgun Gothic"/>
          <w:b/>
          <w:color w:val="000000" w:themeColor="text1"/>
          <w:lang w:val="en-US" w:eastAsia="ko-KR"/>
        </w:rPr>
        <w:t xml:space="preserve">. </w:t>
      </w:r>
    </w:p>
    <w:p w14:paraId="57E29D38" w14:textId="77777777" w:rsidR="00190D98" w:rsidRDefault="00190D98" w:rsidP="00A82BAE">
      <w:pPr>
        <w:rPr>
          <w:bCs/>
        </w:rPr>
      </w:pPr>
    </w:p>
    <w:p w14:paraId="0FA314AA" w14:textId="1DB170EA" w:rsidR="00E06C56" w:rsidRDefault="00E06C56" w:rsidP="00E06C56">
      <w:pPr>
        <w:pStyle w:val="Heading3"/>
      </w:pPr>
      <w:r>
        <w:t>2.7.</w:t>
      </w:r>
      <w:r w:rsidR="004938B9">
        <w:t>2</w:t>
      </w:r>
      <w:r>
        <w:t xml:space="preserve"> </w:t>
      </w:r>
      <w:r w:rsidR="004938B9">
        <w:t>Indirect path change</w:t>
      </w:r>
    </w:p>
    <w:p w14:paraId="59153CFA" w14:textId="7E8D2AB0" w:rsidR="00AD2B1B" w:rsidRDefault="00A02462" w:rsidP="00A82BAE">
      <w:pPr>
        <w:rPr>
          <w:bCs/>
        </w:rPr>
      </w:pPr>
      <w:r>
        <w:rPr>
          <w:bCs/>
        </w:rPr>
        <w:t xml:space="preserve">RAN2 needs to decide whether to support the indirect path change for the scenario 2. </w:t>
      </w:r>
    </w:p>
    <w:p w14:paraId="7B1E3AC9" w14:textId="77777777" w:rsidR="00A02462" w:rsidRDefault="00A02462" w:rsidP="00486760">
      <w:pPr>
        <w:ind w:left="568"/>
        <w:rPr>
          <w:rFonts w:eastAsia="Malgun Gothic"/>
          <w:bCs/>
        </w:rPr>
      </w:pPr>
      <w:r w:rsidRPr="00486760">
        <w:rPr>
          <w:bCs/>
        </w:rPr>
        <w:t>Proposal</w:t>
      </w:r>
      <w:r w:rsidRPr="00E90864">
        <w:rPr>
          <w:rFonts w:eastAsia="Malgun Gothic"/>
          <w:bCs/>
        </w:rPr>
        <w:t xml:space="preserve"> 2.3: [HP] RAN2 is requested to discuss whether to support indirect path change in Scenario 2</w:t>
      </w:r>
    </w:p>
    <w:p w14:paraId="17616BB2" w14:textId="4056EDF9" w:rsidR="00C467C5" w:rsidRDefault="00C52571" w:rsidP="00A82BAE">
      <w:pPr>
        <w:rPr>
          <w:bCs/>
        </w:rPr>
      </w:pPr>
      <w:r>
        <w:rPr>
          <w:bCs/>
        </w:rPr>
        <w:t xml:space="preserve">In principle, we assume static or pre-configured relay UE for scenario 2. Thus, </w:t>
      </w:r>
      <w:r w:rsidR="002A7B84">
        <w:rPr>
          <w:bCs/>
        </w:rPr>
        <w:t xml:space="preserve">support of indirect path </w:t>
      </w:r>
      <w:proofErr w:type="gramStart"/>
      <w:r w:rsidR="002A7B84">
        <w:rPr>
          <w:bCs/>
        </w:rPr>
        <w:t>change</w:t>
      </w:r>
      <w:proofErr w:type="gramEnd"/>
      <w:r w:rsidR="002A7B84">
        <w:rPr>
          <w:bCs/>
        </w:rPr>
        <w:t xml:space="preserve"> while keeping the direct path seems not essential. Furthermore, </w:t>
      </w:r>
      <w:r w:rsidR="00AE7DC0">
        <w:rPr>
          <w:bCs/>
        </w:rPr>
        <w:t xml:space="preserve">it is likely in scenario 2 that the remote UE and the relay UE is in </w:t>
      </w:r>
      <w:r w:rsidR="004524F0">
        <w:rPr>
          <w:bCs/>
        </w:rPr>
        <w:t>proximity</w:t>
      </w:r>
      <w:r w:rsidR="00D758AA">
        <w:rPr>
          <w:bCs/>
        </w:rPr>
        <w:t xml:space="preserve">, which means </w:t>
      </w:r>
      <w:r w:rsidR="00334977">
        <w:rPr>
          <w:bCs/>
        </w:rPr>
        <w:t>keeping one path and chan</w:t>
      </w:r>
      <w:r w:rsidR="004524F0">
        <w:rPr>
          <w:bCs/>
        </w:rPr>
        <w:t>g</w:t>
      </w:r>
      <w:r w:rsidR="00334977">
        <w:rPr>
          <w:bCs/>
        </w:rPr>
        <w:t xml:space="preserve">ing the other path would happen </w:t>
      </w:r>
      <w:r w:rsidR="00AA67DC">
        <w:rPr>
          <w:bCs/>
        </w:rPr>
        <w:t>only rarely</w:t>
      </w:r>
      <w:r w:rsidR="00334977">
        <w:rPr>
          <w:bCs/>
        </w:rPr>
        <w:t>.</w:t>
      </w:r>
      <w:r w:rsidR="00B43618">
        <w:rPr>
          <w:bCs/>
        </w:rPr>
        <w:t xml:space="preserve"> </w:t>
      </w:r>
      <w:r w:rsidR="00AA67DC">
        <w:rPr>
          <w:bCs/>
        </w:rPr>
        <w:t>Therefore, we propose not to develop further on the case G for scenario 2.</w:t>
      </w:r>
      <w:r w:rsidR="003E5C38">
        <w:rPr>
          <w:bCs/>
        </w:rPr>
        <w:t xml:space="preserve"> </w:t>
      </w:r>
    </w:p>
    <w:p w14:paraId="6AC8B127" w14:textId="38E19C8C" w:rsidR="00AA67DC" w:rsidRPr="00AA67DC" w:rsidRDefault="00AA67DC" w:rsidP="00A82BAE">
      <w:pPr>
        <w:rPr>
          <w:b/>
        </w:rPr>
      </w:pPr>
      <w:r>
        <w:rPr>
          <w:b/>
        </w:rPr>
        <w:t xml:space="preserve">Proposal </w:t>
      </w:r>
      <w:r w:rsidR="00E01344">
        <w:rPr>
          <w:b/>
        </w:rPr>
        <w:t>12</w:t>
      </w:r>
      <w:r w:rsidR="008C156F">
        <w:rPr>
          <w:b/>
        </w:rPr>
        <w:t>:</w:t>
      </w:r>
      <w:r>
        <w:rPr>
          <w:b/>
        </w:rPr>
        <w:t xml:space="preserve"> </w:t>
      </w:r>
      <w:r w:rsidR="00256FF4">
        <w:rPr>
          <w:b/>
        </w:rPr>
        <w:t xml:space="preserve">In scenario 2, RAN2 will not further </w:t>
      </w:r>
      <w:r w:rsidR="003E5C38">
        <w:rPr>
          <w:b/>
        </w:rPr>
        <w:t>optimize</w:t>
      </w:r>
      <w:r w:rsidR="00256FF4">
        <w:rPr>
          <w:b/>
        </w:rPr>
        <w:t xml:space="preserve"> a mechanism to support case G.</w:t>
      </w:r>
    </w:p>
    <w:p w14:paraId="0A2F9674" w14:textId="77777777" w:rsidR="00A82BAE" w:rsidRDefault="00A82BAE" w:rsidP="00A82BAE">
      <w:pPr>
        <w:rPr>
          <w:rFonts w:eastAsia="Malgun Gothic"/>
          <w:b/>
          <w:color w:val="009051"/>
        </w:rPr>
      </w:pPr>
    </w:p>
    <w:p w14:paraId="23E87A30" w14:textId="5D6AC5F6" w:rsidR="004938B9" w:rsidRDefault="004938B9" w:rsidP="004938B9">
      <w:pPr>
        <w:pStyle w:val="Heading3"/>
      </w:pPr>
      <w:r>
        <w:lastRenderedPageBreak/>
        <w:t>2.7.</w:t>
      </w:r>
      <w:r w:rsidR="0027152A">
        <w:t>3</w:t>
      </w:r>
      <w:r>
        <w:t xml:space="preserve"> SRB1/SRB2</w:t>
      </w:r>
    </w:p>
    <w:p w14:paraId="4D4F9404" w14:textId="4FB69F21" w:rsidR="00B43618" w:rsidRPr="00D6227D" w:rsidRDefault="00D6227D" w:rsidP="00A82BAE">
      <w:pPr>
        <w:rPr>
          <w:bCs/>
        </w:rPr>
      </w:pPr>
      <w:r w:rsidRPr="00D6227D">
        <w:rPr>
          <w:bCs/>
        </w:rPr>
        <w:t>For SRB1 and 2,</w:t>
      </w:r>
      <w:r>
        <w:rPr>
          <w:bCs/>
        </w:rPr>
        <w:t xml:space="preserve"> the remaining issues are</w:t>
      </w:r>
      <w:r w:rsidR="00460253">
        <w:rPr>
          <w:bCs/>
        </w:rPr>
        <w:t>:</w:t>
      </w:r>
    </w:p>
    <w:p w14:paraId="5EAB9470" w14:textId="77777777" w:rsidR="00A82BAE" w:rsidRDefault="00A82BAE" w:rsidP="00460253">
      <w:pPr>
        <w:ind w:left="568"/>
        <w:rPr>
          <w:bCs/>
        </w:rPr>
      </w:pPr>
      <w:r w:rsidRPr="00E90864">
        <w:rPr>
          <w:bCs/>
        </w:rPr>
        <w:t>Proposal 2.4A: [HP] non-split SRB1 and 2 over indirect path is not supported in Scenario 2.</w:t>
      </w:r>
    </w:p>
    <w:p w14:paraId="4C6FA6BA" w14:textId="77777777" w:rsidR="00A82BAE" w:rsidRDefault="00A82BAE" w:rsidP="00460253">
      <w:pPr>
        <w:ind w:left="568"/>
        <w:rPr>
          <w:bCs/>
        </w:rPr>
      </w:pPr>
      <w:r w:rsidRPr="00E90864">
        <w:rPr>
          <w:bCs/>
        </w:rPr>
        <w:t>Proposal 2.4B: [HP] split SRB1 and 2 are supported in Scenario 2 and primary path of the split SRB 1 and 2 is always on direct path.</w:t>
      </w:r>
    </w:p>
    <w:p w14:paraId="538F0780" w14:textId="60E982B7" w:rsidR="007071A5" w:rsidRDefault="007B664D" w:rsidP="00460253">
      <w:pPr>
        <w:rPr>
          <w:bCs/>
        </w:rPr>
      </w:pPr>
      <w:r>
        <w:rPr>
          <w:bCs/>
        </w:rPr>
        <w:t xml:space="preserve">Scenario 2 is originated from UE aggregation, where </w:t>
      </w:r>
      <w:r w:rsidR="00FC2E46">
        <w:rPr>
          <w:bCs/>
        </w:rPr>
        <w:t xml:space="preserve">the </w:t>
      </w:r>
      <w:r>
        <w:rPr>
          <w:bCs/>
        </w:rPr>
        <w:t xml:space="preserve">relay UE is acting </w:t>
      </w:r>
      <w:r w:rsidR="00E16F78">
        <w:rPr>
          <w:bCs/>
        </w:rPr>
        <w:t>as</w:t>
      </w:r>
      <w:r>
        <w:rPr>
          <w:bCs/>
        </w:rPr>
        <w:t xml:space="preserve"> a </w:t>
      </w:r>
      <w:r w:rsidR="000E6D43">
        <w:rPr>
          <w:bCs/>
          <w:lang w:val="en-US" w:eastAsia="ko-KR"/>
        </w:rPr>
        <w:t>tethered</w:t>
      </w:r>
      <w:r w:rsidR="00AF7DDD">
        <w:rPr>
          <w:bCs/>
        </w:rPr>
        <w:t xml:space="preserve"> UE </w:t>
      </w:r>
      <w:proofErr w:type="gramStart"/>
      <w:r w:rsidR="00AF7DDD">
        <w:rPr>
          <w:bCs/>
        </w:rPr>
        <w:t>in close proximity to</w:t>
      </w:r>
      <w:proofErr w:type="gramEnd"/>
      <w:r w:rsidR="00AF7DDD">
        <w:rPr>
          <w:bCs/>
        </w:rPr>
        <w:t xml:space="preserve"> the remote UE. Thus, </w:t>
      </w:r>
      <w:r w:rsidR="009172FF">
        <w:rPr>
          <w:bCs/>
        </w:rPr>
        <w:t xml:space="preserve">it </w:t>
      </w:r>
      <w:r w:rsidR="00721C71">
        <w:rPr>
          <w:bCs/>
        </w:rPr>
        <w:t>is</w:t>
      </w:r>
      <w:r w:rsidR="009172FF">
        <w:rPr>
          <w:bCs/>
        </w:rPr>
        <w:t xml:space="preserve"> </w:t>
      </w:r>
      <w:r w:rsidR="00721C71">
        <w:rPr>
          <w:bCs/>
        </w:rPr>
        <w:t>likely</w:t>
      </w:r>
      <w:r w:rsidR="009172FF">
        <w:rPr>
          <w:bCs/>
        </w:rPr>
        <w:t xml:space="preserve"> that </w:t>
      </w:r>
      <w:r w:rsidR="00FC2E46">
        <w:rPr>
          <w:bCs/>
        </w:rPr>
        <w:t xml:space="preserve">the indirect path </w:t>
      </w:r>
      <w:r w:rsidR="00043A83">
        <w:rPr>
          <w:bCs/>
        </w:rPr>
        <w:t>provides similar link quality as</w:t>
      </w:r>
      <w:r w:rsidR="00DD6900">
        <w:rPr>
          <w:bCs/>
        </w:rPr>
        <w:t xml:space="preserve"> the direct path</w:t>
      </w:r>
      <w:r w:rsidR="00043A83">
        <w:rPr>
          <w:bCs/>
        </w:rPr>
        <w:t xml:space="preserve"> but with increased latency</w:t>
      </w:r>
      <w:r w:rsidR="00642D15">
        <w:rPr>
          <w:bCs/>
        </w:rPr>
        <w:t>. Furthermore, the UE-to-UE link can be of any interface for which we may not ensure safe deliver</w:t>
      </w:r>
      <w:r w:rsidR="00043A83">
        <w:rPr>
          <w:bCs/>
        </w:rPr>
        <w:t>y</w:t>
      </w:r>
      <w:r w:rsidR="00642D15">
        <w:rPr>
          <w:bCs/>
        </w:rPr>
        <w:t xml:space="preserve"> of </w:t>
      </w:r>
      <w:r w:rsidR="00043A83">
        <w:rPr>
          <w:bCs/>
        </w:rPr>
        <w:t xml:space="preserve">the </w:t>
      </w:r>
      <w:r w:rsidR="00642D15">
        <w:rPr>
          <w:bCs/>
        </w:rPr>
        <w:t>SRB. Thus,</w:t>
      </w:r>
      <w:r w:rsidR="00A274CD">
        <w:rPr>
          <w:bCs/>
        </w:rPr>
        <w:t xml:space="preserve"> </w:t>
      </w:r>
      <w:r w:rsidR="00642D15">
        <w:rPr>
          <w:bCs/>
        </w:rPr>
        <w:t xml:space="preserve">it </w:t>
      </w:r>
      <w:r w:rsidR="00526479">
        <w:rPr>
          <w:bCs/>
        </w:rPr>
        <w:t xml:space="preserve">seems not so necessary </w:t>
      </w:r>
      <w:r w:rsidR="00642D15">
        <w:rPr>
          <w:bCs/>
        </w:rPr>
        <w:t xml:space="preserve">to support the </w:t>
      </w:r>
      <w:r w:rsidR="00664DFD">
        <w:rPr>
          <w:bCs/>
        </w:rPr>
        <w:t>non-split SRB on the indirect path.</w:t>
      </w:r>
    </w:p>
    <w:p w14:paraId="1FEC770D" w14:textId="423F8412" w:rsidR="00664DFD" w:rsidRPr="00664DFD" w:rsidRDefault="00664DFD" w:rsidP="00460253">
      <w:pPr>
        <w:rPr>
          <w:b/>
        </w:rPr>
      </w:pPr>
      <w:r>
        <w:rPr>
          <w:b/>
        </w:rPr>
        <w:t xml:space="preserve">Proposal </w:t>
      </w:r>
      <w:r w:rsidR="00E01344">
        <w:rPr>
          <w:b/>
        </w:rPr>
        <w:t>13</w:t>
      </w:r>
      <w:r w:rsidR="008C156F">
        <w:rPr>
          <w:b/>
        </w:rPr>
        <w:t>:</w:t>
      </w:r>
      <w:r>
        <w:rPr>
          <w:b/>
        </w:rPr>
        <w:t xml:space="preserve"> In scenario 2, non-split SRB on the indirect path is not supported.</w:t>
      </w:r>
    </w:p>
    <w:p w14:paraId="23C7BBD8" w14:textId="53CFDEC9" w:rsidR="007A2109" w:rsidRDefault="00664DFD" w:rsidP="00460253">
      <w:pPr>
        <w:rPr>
          <w:bCs/>
        </w:rPr>
      </w:pPr>
      <w:r>
        <w:rPr>
          <w:bCs/>
        </w:rPr>
        <w:t>The</w:t>
      </w:r>
      <w:r w:rsidR="003D68AF">
        <w:rPr>
          <w:bCs/>
        </w:rPr>
        <w:t xml:space="preserve"> next</w:t>
      </w:r>
      <w:r>
        <w:rPr>
          <w:bCs/>
        </w:rPr>
        <w:t xml:space="preserve"> question is whether to support the split SRB for scenario 2. </w:t>
      </w:r>
    </w:p>
    <w:p w14:paraId="4191A090" w14:textId="14F497D9" w:rsidR="007A2109" w:rsidRDefault="007A2109" w:rsidP="00460253">
      <w:pPr>
        <w:rPr>
          <w:bCs/>
        </w:rPr>
      </w:pPr>
      <w:r>
        <w:rPr>
          <w:bCs/>
        </w:rPr>
        <w:t xml:space="preserve">If the reason of not supporting the non-split SRB on the indirect path for scenario 2 is because the UE-to-UE link is not trustable, the same can be applied to the split SRB, hence, split SRB cannot be supported. </w:t>
      </w:r>
    </w:p>
    <w:p w14:paraId="43D8F95A" w14:textId="71FEE3BF" w:rsidR="001A2A02" w:rsidRDefault="0042426F" w:rsidP="00460253">
      <w:pPr>
        <w:rPr>
          <w:bCs/>
        </w:rPr>
      </w:pPr>
      <w:r>
        <w:rPr>
          <w:bCs/>
        </w:rPr>
        <w:t>Even in case the UE-to-UE link</w:t>
      </w:r>
      <w:r w:rsidR="003D68AF">
        <w:rPr>
          <w:bCs/>
        </w:rPr>
        <w:t xml:space="preserve"> is trustable</w:t>
      </w:r>
      <w:r>
        <w:rPr>
          <w:bCs/>
        </w:rPr>
        <w:t xml:space="preserve">, </w:t>
      </w:r>
      <w:r w:rsidR="00A930EC">
        <w:rPr>
          <w:bCs/>
        </w:rPr>
        <w:t xml:space="preserve">it </w:t>
      </w:r>
      <w:r w:rsidR="001624BB">
        <w:rPr>
          <w:bCs/>
        </w:rPr>
        <w:t>would</w:t>
      </w:r>
      <w:r w:rsidR="00A930EC">
        <w:rPr>
          <w:bCs/>
        </w:rPr>
        <w:t xml:space="preserve"> be of </w:t>
      </w:r>
      <w:r w:rsidR="001624BB">
        <w:rPr>
          <w:bCs/>
        </w:rPr>
        <w:t xml:space="preserve">no </w:t>
      </w:r>
      <w:r w:rsidR="00A930EC">
        <w:rPr>
          <w:bCs/>
        </w:rPr>
        <w:t>benefit just splitting the path to deliver the SRB</w:t>
      </w:r>
      <w:r w:rsidR="00524E28">
        <w:rPr>
          <w:bCs/>
        </w:rPr>
        <w:t xml:space="preserve"> </w:t>
      </w:r>
      <w:r>
        <w:rPr>
          <w:bCs/>
        </w:rPr>
        <w:t>because</w:t>
      </w:r>
      <w:r w:rsidR="00F20840">
        <w:rPr>
          <w:bCs/>
        </w:rPr>
        <w:t xml:space="preserve"> our assumption is </w:t>
      </w:r>
      <w:r>
        <w:rPr>
          <w:bCs/>
        </w:rPr>
        <w:t xml:space="preserve">that the relay UE in scenario 2 is near the remote UE </w:t>
      </w:r>
      <w:r w:rsidR="00524E28">
        <w:rPr>
          <w:bCs/>
        </w:rPr>
        <w:t xml:space="preserve">– the link quality of direct path and indirect path would be similar while the </w:t>
      </w:r>
      <w:r w:rsidR="00B716A5">
        <w:rPr>
          <w:bCs/>
        </w:rPr>
        <w:t xml:space="preserve">direct path provides lower </w:t>
      </w:r>
      <w:r w:rsidR="00524E28">
        <w:rPr>
          <w:bCs/>
        </w:rPr>
        <w:t>latency</w:t>
      </w:r>
      <w:r w:rsidR="00A930EC">
        <w:rPr>
          <w:bCs/>
        </w:rPr>
        <w:t xml:space="preserve">. </w:t>
      </w:r>
      <w:r w:rsidR="00656847">
        <w:rPr>
          <w:bCs/>
        </w:rPr>
        <w:t>T</w:t>
      </w:r>
      <w:r w:rsidR="00797642">
        <w:rPr>
          <w:bCs/>
        </w:rPr>
        <w:t>he only beneficial case</w:t>
      </w:r>
      <w:r w:rsidR="00F20840">
        <w:rPr>
          <w:bCs/>
        </w:rPr>
        <w:t>, in our view,</w:t>
      </w:r>
      <w:r w:rsidR="00797642">
        <w:rPr>
          <w:bCs/>
        </w:rPr>
        <w:t xml:space="preserve"> would be to configure the </w:t>
      </w:r>
      <w:r w:rsidR="00183A8E">
        <w:rPr>
          <w:bCs/>
        </w:rPr>
        <w:t xml:space="preserve">packet duplication for the split SRB </w:t>
      </w:r>
      <w:r w:rsidR="00185B69">
        <w:rPr>
          <w:bCs/>
        </w:rPr>
        <w:t xml:space="preserve">to increase the reliability. Thus, we don’t think </w:t>
      </w:r>
      <w:r w:rsidR="001A2A02">
        <w:rPr>
          <w:bCs/>
        </w:rPr>
        <w:t xml:space="preserve">primary path is not necessary for split SRB in scenario 2. </w:t>
      </w:r>
    </w:p>
    <w:p w14:paraId="08060326" w14:textId="19BA7EE2" w:rsidR="00797642" w:rsidRPr="0008774C" w:rsidRDefault="0008774C" w:rsidP="00460253">
      <w:pPr>
        <w:rPr>
          <w:b/>
        </w:rPr>
      </w:pPr>
      <w:r>
        <w:rPr>
          <w:b/>
        </w:rPr>
        <w:t xml:space="preserve">Proposal </w:t>
      </w:r>
      <w:r w:rsidR="00E01344">
        <w:rPr>
          <w:b/>
        </w:rPr>
        <w:t>14</w:t>
      </w:r>
      <w:r w:rsidR="008C156F">
        <w:rPr>
          <w:b/>
        </w:rPr>
        <w:t>:</w:t>
      </w:r>
      <w:r>
        <w:rPr>
          <w:b/>
        </w:rPr>
        <w:t xml:space="preserve"> In scenario 2, if split SRB is to be supported, primary path is not necessary.</w:t>
      </w:r>
    </w:p>
    <w:p w14:paraId="6C1A4E59" w14:textId="77777777" w:rsidR="0027152A" w:rsidRDefault="0027152A" w:rsidP="00A82BAE">
      <w:pPr>
        <w:rPr>
          <w:rFonts w:eastAsia="Malgun Gothic"/>
          <w:bCs/>
        </w:rPr>
      </w:pPr>
    </w:p>
    <w:p w14:paraId="2CB073C9" w14:textId="2EEF850D" w:rsidR="0027152A" w:rsidRDefault="0027152A" w:rsidP="0027152A">
      <w:pPr>
        <w:pStyle w:val="Heading3"/>
        <w:rPr>
          <w:rFonts w:eastAsia="Malgun Gothic"/>
          <w:bCs/>
        </w:rPr>
      </w:pPr>
      <w:r>
        <w:t>2.7.4 UE-to-UE link failure handling</w:t>
      </w:r>
    </w:p>
    <w:p w14:paraId="03FD37B9" w14:textId="6919A493" w:rsidR="00C91D5D" w:rsidRDefault="00C91D5D" w:rsidP="00C91D5D">
      <w:pPr>
        <w:rPr>
          <w:rFonts w:eastAsia="Malgun Gothic"/>
          <w:bCs/>
        </w:rPr>
      </w:pPr>
      <w:r>
        <w:rPr>
          <w:rFonts w:eastAsia="Malgun Gothic"/>
          <w:bCs/>
        </w:rPr>
        <w:t xml:space="preserve">For failure handling, it was proposed </w:t>
      </w:r>
      <w:r>
        <w:t>in [</w:t>
      </w:r>
      <w:hyperlink r:id="rId20" w:history="1">
        <w:r w:rsidRPr="00952438">
          <w:rPr>
            <w:rStyle w:val="Hyperlink"/>
          </w:rPr>
          <w:t>R2- 2301925</w:t>
        </w:r>
      </w:hyperlink>
      <w:r>
        <w:t>] that:</w:t>
      </w:r>
    </w:p>
    <w:p w14:paraId="3E849DB7" w14:textId="582E5199" w:rsidR="00C91D5D" w:rsidRDefault="00C91D5D" w:rsidP="00C91D5D">
      <w:pPr>
        <w:ind w:left="568"/>
        <w:rPr>
          <w:rFonts w:eastAsia="Malgun Gothic"/>
          <w:bCs/>
        </w:rPr>
      </w:pPr>
      <w:r w:rsidRPr="00DE3D34">
        <w:rPr>
          <w:rFonts w:eastAsia="Malgun Gothic"/>
          <w:bCs/>
        </w:rPr>
        <w:t>Proposal 2.6A: [Easy] Detection of UE-UE link failure is supported based on UE implementation.</w:t>
      </w:r>
    </w:p>
    <w:p w14:paraId="00A33D1E" w14:textId="77777777" w:rsidR="00C91D5D" w:rsidRPr="00E90864" w:rsidRDefault="00C91D5D" w:rsidP="00C91D5D">
      <w:pPr>
        <w:ind w:left="568"/>
        <w:rPr>
          <w:rFonts w:eastAsia="Malgun Gothic"/>
          <w:bCs/>
        </w:rPr>
      </w:pPr>
      <w:r w:rsidRPr="00E90864">
        <w:rPr>
          <w:rFonts w:eastAsia="Malgun Gothic"/>
          <w:bCs/>
        </w:rPr>
        <w:t xml:space="preserve">Proposal 2.6B: [HP] If </w:t>
      </w:r>
      <w:r w:rsidRPr="00E90864">
        <w:rPr>
          <w:bCs/>
        </w:rPr>
        <w:t>UE-UE link failure is detected on indirect path in Scenario 2, the remote UE can report UE-UE link failure to gNB over direct path, based on what RAN2 will agree for Scenario 1 assuming that the corresponding procedure is agreed for Scenario 1.</w:t>
      </w:r>
    </w:p>
    <w:p w14:paraId="27718842" w14:textId="61F76B5F" w:rsidR="000A11E5" w:rsidRDefault="0042722D" w:rsidP="00A82BAE">
      <w:pPr>
        <w:rPr>
          <w:rFonts w:eastAsia="Malgun Gothic"/>
          <w:bCs/>
        </w:rPr>
      </w:pPr>
      <w:r>
        <w:rPr>
          <w:rFonts w:eastAsia="Malgun Gothic"/>
          <w:bCs/>
        </w:rPr>
        <w:t xml:space="preserve">For scenario 2, </w:t>
      </w:r>
      <w:r w:rsidR="00C96293">
        <w:rPr>
          <w:rFonts w:eastAsia="Malgun Gothic"/>
          <w:bCs/>
        </w:rPr>
        <w:t xml:space="preserve">the detection of failure over UE-to-UE link </w:t>
      </w:r>
      <w:r w:rsidR="004F76A1">
        <w:rPr>
          <w:rFonts w:eastAsia="Malgun Gothic"/>
          <w:bCs/>
        </w:rPr>
        <w:t>should be</w:t>
      </w:r>
      <w:r w:rsidR="00C96293">
        <w:rPr>
          <w:rFonts w:eastAsia="Malgun Gothic"/>
          <w:bCs/>
        </w:rPr>
        <w:t xml:space="preserve"> out of 3GPP scope</w:t>
      </w:r>
      <w:r w:rsidR="00747140">
        <w:rPr>
          <w:rFonts w:eastAsia="Malgun Gothic"/>
          <w:bCs/>
        </w:rPr>
        <w:t xml:space="preserve">. </w:t>
      </w:r>
      <w:r w:rsidR="00E84316">
        <w:rPr>
          <w:rFonts w:eastAsia="Malgun Gothic"/>
          <w:bCs/>
        </w:rPr>
        <w:t>In addition, i</w:t>
      </w:r>
      <w:r w:rsidR="00747140">
        <w:rPr>
          <w:rFonts w:eastAsia="Malgun Gothic"/>
          <w:bCs/>
        </w:rPr>
        <w:t xml:space="preserve">f the link failure </w:t>
      </w:r>
      <w:r w:rsidR="00C96293">
        <w:rPr>
          <w:rFonts w:eastAsia="Malgun Gothic"/>
          <w:bCs/>
        </w:rPr>
        <w:t>is detected</w:t>
      </w:r>
      <w:r w:rsidR="00E84316" w:rsidRPr="00E84316">
        <w:rPr>
          <w:rFonts w:eastAsia="Malgun Gothic"/>
          <w:bCs/>
        </w:rPr>
        <w:t xml:space="preserve"> </w:t>
      </w:r>
      <w:r w:rsidR="00E84316">
        <w:rPr>
          <w:rFonts w:eastAsia="Malgun Gothic"/>
          <w:bCs/>
        </w:rPr>
        <w:t>on the UE-to-UE link</w:t>
      </w:r>
      <w:r w:rsidR="00BD03C0">
        <w:rPr>
          <w:rFonts w:eastAsia="Malgun Gothic"/>
          <w:bCs/>
        </w:rPr>
        <w:t xml:space="preserve">, the recovery </w:t>
      </w:r>
      <w:r w:rsidR="00B119D1">
        <w:rPr>
          <w:rFonts w:eastAsia="Malgun Gothic"/>
          <w:bCs/>
        </w:rPr>
        <w:t xml:space="preserve">of UE-to-UE link </w:t>
      </w:r>
      <w:r w:rsidR="00BD03C0">
        <w:rPr>
          <w:rFonts w:eastAsia="Malgun Gothic"/>
          <w:bCs/>
        </w:rPr>
        <w:t xml:space="preserve">should </w:t>
      </w:r>
      <w:r w:rsidR="00C96293">
        <w:rPr>
          <w:rFonts w:eastAsia="Malgun Gothic"/>
          <w:bCs/>
        </w:rPr>
        <w:t xml:space="preserve">also </w:t>
      </w:r>
      <w:r w:rsidR="00BD03C0">
        <w:rPr>
          <w:rFonts w:eastAsia="Malgun Gothic"/>
          <w:bCs/>
        </w:rPr>
        <w:t xml:space="preserve">be done </w:t>
      </w:r>
      <w:r w:rsidR="00CF73B0">
        <w:rPr>
          <w:rFonts w:eastAsia="Malgun Gothic"/>
          <w:bCs/>
        </w:rPr>
        <w:t>without</w:t>
      </w:r>
      <w:r w:rsidR="00B119D1">
        <w:rPr>
          <w:rFonts w:eastAsia="Malgun Gothic"/>
          <w:bCs/>
        </w:rPr>
        <w:t xml:space="preserve"> impact</w:t>
      </w:r>
      <w:r w:rsidR="00CF73B0">
        <w:rPr>
          <w:rFonts w:eastAsia="Malgun Gothic"/>
          <w:bCs/>
        </w:rPr>
        <w:t>ing</w:t>
      </w:r>
      <w:r w:rsidR="00B119D1">
        <w:rPr>
          <w:rFonts w:eastAsia="Malgun Gothic"/>
          <w:bCs/>
        </w:rPr>
        <w:t xml:space="preserve"> the 3GPP</w:t>
      </w:r>
      <w:r w:rsidR="00CF73B0">
        <w:rPr>
          <w:rFonts w:eastAsia="Malgun Gothic"/>
          <w:bCs/>
        </w:rPr>
        <w:t xml:space="preserve"> protocol</w:t>
      </w:r>
      <w:r w:rsidR="00BD03C0">
        <w:rPr>
          <w:rFonts w:eastAsia="Malgun Gothic"/>
          <w:bCs/>
        </w:rPr>
        <w:t xml:space="preserve">. However, it would be of no harm </w:t>
      </w:r>
      <w:r w:rsidR="0079760F">
        <w:rPr>
          <w:rFonts w:eastAsia="Malgun Gothic"/>
          <w:bCs/>
        </w:rPr>
        <w:t xml:space="preserve">to report the </w:t>
      </w:r>
      <w:r w:rsidR="00C91D5D">
        <w:rPr>
          <w:rFonts w:eastAsia="Malgun Gothic"/>
          <w:bCs/>
        </w:rPr>
        <w:t xml:space="preserve">UE-to-UE link </w:t>
      </w:r>
      <w:r w:rsidR="0079760F">
        <w:rPr>
          <w:rFonts w:eastAsia="Malgun Gothic"/>
          <w:bCs/>
        </w:rPr>
        <w:t xml:space="preserve">failure to the gNB because the gNB can adapt </w:t>
      </w:r>
      <w:r w:rsidR="00C91D5D">
        <w:rPr>
          <w:rFonts w:eastAsia="Malgun Gothic"/>
          <w:bCs/>
        </w:rPr>
        <w:t>its</w:t>
      </w:r>
      <w:r w:rsidR="0079760F">
        <w:rPr>
          <w:rFonts w:eastAsia="Malgun Gothic"/>
          <w:bCs/>
        </w:rPr>
        <w:t xml:space="preserve"> scheduling, </w:t>
      </w:r>
      <w:r w:rsidR="00625BD4">
        <w:rPr>
          <w:rFonts w:eastAsia="Malgun Gothic"/>
          <w:bCs/>
        </w:rPr>
        <w:t>e.g</w:t>
      </w:r>
      <w:r w:rsidR="0079760F">
        <w:rPr>
          <w:rFonts w:eastAsia="Malgun Gothic"/>
          <w:bCs/>
        </w:rPr>
        <w:t xml:space="preserve">., not to over schedule the relay UE’s Uu </w:t>
      </w:r>
      <w:r w:rsidR="003A0114">
        <w:rPr>
          <w:rFonts w:eastAsia="Malgun Gothic"/>
          <w:bCs/>
        </w:rPr>
        <w:t xml:space="preserve">link for </w:t>
      </w:r>
      <w:r w:rsidR="00625BD4">
        <w:rPr>
          <w:rFonts w:eastAsia="Malgun Gothic"/>
          <w:bCs/>
        </w:rPr>
        <w:t xml:space="preserve">uplink </w:t>
      </w:r>
      <w:r w:rsidR="003A0114">
        <w:rPr>
          <w:rFonts w:eastAsia="Malgun Gothic"/>
          <w:bCs/>
        </w:rPr>
        <w:t xml:space="preserve">relay operation, not to scheduling in downlink via the indirect path. </w:t>
      </w:r>
      <w:r w:rsidR="006B37FD">
        <w:rPr>
          <w:rFonts w:eastAsia="Malgun Gothic"/>
          <w:bCs/>
        </w:rPr>
        <w:t xml:space="preserve">In our view, </w:t>
      </w:r>
      <w:r w:rsidR="00BE43B9">
        <w:rPr>
          <w:rFonts w:eastAsia="Malgun Gothic"/>
          <w:bCs/>
        </w:rPr>
        <w:t>non-3GPP UE-to-UE link wouldn’t motivate any need of differentiated failure reporting</w:t>
      </w:r>
      <w:r w:rsidR="00AF7301">
        <w:rPr>
          <w:rFonts w:eastAsia="Malgun Gothic"/>
          <w:bCs/>
        </w:rPr>
        <w:t xml:space="preserve">, hence, </w:t>
      </w:r>
      <w:r w:rsidR="00923AA4">
        <w:rPr>
          <w:rFonts w:eastAsia="Malgun Gothic"/>
          <w:bCs/>
        </w:rPr>
        <w:t>the failure reporting that will be defined for scenario 1</w:t>
      </w:r>
      <w:r w:rsidR="00AF7301">
        <w:rPr>
          <w:rFonts w:eastAsia="Malgun Gothic"/>
          <w:bCs/>
        </w:rPr>
        <w:t xml:space="preserve"> can be reused</w:t>
      </w:r>
      <w:r w:rsidR="00DF43F0">
        <w:rPr>
          <w:rFonts w:eastAsia="Malgun Gothic"/>
          <w:bCs/>
        </w:rPr>
        <w:t>.</w:t>
      </w:r>
    </w:p>
    <w:p w14:paraId="7CD969DB" w14:textId="22A25D80" w:rsidR="00275D54" w:rsidRDefault="007E0F55" w:rsidP="007E0F55">
      <w:pPr>
        <w:rPr>
          <w:b/>
        </w:rPr>
      </w:pPr>
      <w:r>
        <w:rPr>
          <w:b/>
        </w:rPr>
        <w:t xml:space="preserve">Proposal </w:t>
      </w:r>
      <w:r w:rsidR="00E01344">
        <w:rPr>
          <w:b/>
        </w:rPr>
        <w:t>15</w:t>
      </w:r>
      <w:r w:rsidR="008C156F">
        <w:rPr>
          <w:b/>
        </w:rPr>
        <w:t>:</w:t>
      </w:r>
      <w:r>
        <w:rPr>
          <w:b/>
        </w:rPr>
        <w:t xml:space="preserve"> In scenario 2, the failure detection over UE-to-UE link is not 3GPP scope. </w:t>
      </w:r>
    </w:p>
    <w:p w14:paraId="0A0A27B8" w14:textId="49E9B038" w:rsidR="004E697B" w:rsidRPr="00C53A54" w:rsidRDefault="00275D54" w:rsidP="009339CB">
      <w:pPr>
        <w:rPr>
          <w:bCs/>
          <w:color w:val="009051"/>
        </w:rPr>
      </w:pPr>
      <w:r>
        <w:rPr>
          <w:b/>
        </w:rPr>
        <w:t xml:space="preserve">Proposal </w:t>
      </w:r>
      <w:r w:rsidR="00E01344">
        <w:rPr>
          <w:b/>
        </w:rPr>
        <w:t>16</w:t>
      </w:r>
      <w:r w:rsidR="008C156F">
        <w:rPr>
          <w:b/>
        </w:rPr>
        <w:t>:</w:t>
      </w:r>
      <w:r>
        <w:rPr>
          <w:b/>
        </w:rPr>
        <w:t xml:space="preserve"> In scenario 2, the failure report procedure for scenario 1 is reused for scenario 2. </w:t>
      </w:r>
    </w:p>
    <w:p w14:paraId="329A8598" w14:textId="77777777" w:rsidR="009B5DEB" w:rsidRPr="006E13D1" w:rsidRDefault="009B5DEB" w:rsidP="009339CB"/>
    <w:p w14:paraId="69B7B8E6" w14:textId="69E07FC9" w:rsidR="009339CB" w:rsidRPr="006E13D1" w:rsidRDefault="005A13AB" w:rsidP="009339CB">
      <w:pPr>
        <w:pStyle w:val="Heading1"/>
      </w:pPr>
      <w:r>
        <w:t>3</w:t>
      </w:r>
      <w:r w:rsidR="009339CB" w:rsidRPr="006E13D1">
        <w:tab/>
      </w:r>
      <w:r w:rsidR="009339CB">
        <w:t>Conclusion</w:t>
      </w:r>
    </w:p>
    <w:p w14:paraId="483D2E44" w14:textId="4603E6E4" w:rsidR="009339CB" w:rsidRDefault="00C53A54" w:rsidP="009339CB">
      <w:r>
        <w:t>In this contribution, we presented our observations and proposals as follows:</w:t>
      </w:r>
    </w:p>
    <w:p w14:paraId="52AA1A76" w14:textId="77777777" w:rsidR="00C53A54" w:rsidRPr="00D84638" w:rsidRDefault="00C53A54" w:rsidP="00C53A54">
      <w:pPr>
        <w:rPr>
          <w:b/>
          <w:bCs/>
          <w:lang w:eastAsia="ko-KR"/>
        </w:rPr>
      </w:pPr>
      <w:r>
        <w:rPr>
          <w:b/>
          <w:bCs/>
        </w:rPr>
        <w:t xml:space="preserve">Observation 1: </w:t>
      </w:r>
      <w:r w:rsidRPr="00C53A54">
        <w:t>There is no technical issue that prevents configuring a non-split SRB1 on the indirect path even if the PCell is located on the direct path.</w:t>
      </w:r>
    </w:p>
    <w:p w14:paraId="62C6080B" w14:textId="77777777" w:rsidR="00C53A54" w:rsidRPr="00B50D74" w:rsidRDefault="00C53A54" w:rsidP="00C53A54">
      <w:pPr>
        <w:rPr>
          <w:b/>
          <w:bCs/>
        </w:rPr>
      </w:pPr>
      <w:r>
        <w:rPr>
          <w:b/>
          <w:bCs/>
          <w:lang w:eastAsia="ko-KR"/>
        </w:rPr>
        <w:t xml:space="preserve">Observation 2: </w:t>
      </w:r>
      <w:r w:rsidRPr="00C53A54">
        <w:rPr>
          <w:lang w:eastAsia="ko-KR"/>
        </w:rPr>
        <w:t>DC model, which differs from Rel-18 MP relay operation, does not allow PCell on the direct path and non-split SRB1 on the indirect path.</w:t>
      </w:r>
      <w:r>
        <w:rPr>
          <w:b/>
          <w:bCs/>
          <w:lang w:eastAsia="ko-KR"/>
        </w:rPr>
        <w:t xml:space="preserve"> </w:t>
      </w:r>
    </w:p>
    <w:p w14:paraId="622F6C67" w14:textId="77777777" w:rsidR="00C53A54" w:rsidRPr="00C53A54" w:rsidRDefault="00C53A54" w:rsidP="00C53A54">
      <w:r>
        <w:rPr>
          <w:b/>
          <w:bCs/>
        </w:rPr>
        <w:t xml:space="preserve">Observation 3: </w:t>
      </w:r>
      <w:r w:rsidRPr="00C53A54">
        <w:t>CA model allows PCell on the direct path and the non-split SRB1 on the indirect path.</w:t>
      </w:r>
    </w:p>
    <w:p w14:paraId="505EA686" w14:textId="77777777" w:rsidR="00C53A54" w:rsidRPr="00C53A54" w:rsidRDefault="00C53A54" w:rsidP="00C53A54">
      <w:r w:rsidRPr="008C7243">
        <w:rPr>
          <w:b/>
          <w:bCs/>
        </w:rPr>
        <w:t xml:space="preserve">Proposal 1: </w:t>
      </w:r>
      <w:r w:rsidRPr="00C53A54">
        <w:t xml:space="preserve">RAN2 discuss whether non-split SRB1 can be supported on the indirect path when PCell is located on the direct path for the MP relay operation by considering the DC/CA model. </w:t>
      </w:r>
    </w:p>
    <w:p w14:paraId="5A274D3A" w14:textId="185B888E" w:rsidR="00C53A54" w:rsidRPr="00C53A54" w:rsidRDefault="00C53A54" w:rsidP="00C53A54">
      <w:r w:rsidRPr="008C7243">
        <w:rPr>
          <w:b/>
          <w:bCs/>
        </w:rPr>
        <w:t>Proposal</w:t>
      </w:r>
      <w:r>
        <w:rPr>
          <w:b/>
          <w:bCs/>
        </w:rPr>
        <w:t xml:space="preserve"> 2</w:t>
      </w:r>
      <w:r w:rsidRPr="008C7243">
        <w:rPr>
          <w:b/>
          <w:bCs/>
        </w:rPr>
        <w:t xml:space="preserve">: </w:t>
      </w:r>
      <w:r w:rsidRPr="00C53A54">
        <w:t>RAN2 discuss the content of the failure report before discussing whether the existing</w:t>
      </w:r>
      <w:r w:rsidRPr="00C53A54">
        <w:rPr>
          <w:lang w:val="en-US"/>
        </w:rPr>
        <w:t xml:space="preserve"> message </w:t>
      </w:r>
      <w:r w:rsidRPr="00C53A54">
        <w:t xml:space="preserve">is to be reused or a new message is introduced. </w:t>
      </w:r>
    </w:p>
    <w:p w14:paraId="6F310B74" w14:textId="77777777" w:rsidR="00C53A54" w:rsidRPr="00C53A54" w:rsidRDefault="00C53A54" w:rsidP="00C53A54">
      <w:pPr>
        <w:rPr>
          <w:lang w:val="en-US"/>
        </w:rPr>
      </w:pPr>
      <w:r>
        <w:rPr>
          <w:b/>
          <w:bCs/>
          <w:lang w:val="en-US"/>
        </w:rPr>
        <w:t xml:space="preserve">Observation 4: </w:t>
      </w:r>
      <w:r w:rsidRPr="00C53A54">
        <w:rPr>
          <w:lang w:val="en-US"/>
        </w:rPr>
        <w:t xml:space="preserve">For PC5-RLF, the remaining FFS parts are related to support of non-split SRB1 on the indirect path and the content of the failure report. </w:t>
      </w:r>
    </w:p>
    <w:p w14:paraId="4791482B" w14:textId="77777777" w:rsidR="00C53A54" w:rsidRPr="00C53A54" w:rsidRDefault="00C53A54" w:rsidP="00C53A54">
      <w:r>
        <w:rPr>
          <w:b/>
          <w:bCs/>
        </w:rPr>
        <w:t xml:space="preserve">Proposal 3: </w:t>
      </w:r>
      <w:r w:rsidRPr="00C53A54">
        <w:t xml:space="preserve">RAN2 confirms that the relay UE informs the remote UE of Relay UE’s Uu failure by using </w:t>
      </w:r>
      <w:proofErr w:type="spellStart"/>
      <w:r w:rsidRPr="00C53A54">
        <w:rPr>
          <w:i/>
          <w:iCs/>
        </w:rPr>
        <w:t>NotificationMessageSidelink</w:t>
      </w:r>
      <w:proofErr w:type="spellEnd"/>
      <w:r w:rsidRPr="00C53A54">
        <w:t xml:space="preserve">. Upon reception of this message, however, the behaviour of the remote UE with the MP relay operation may be different from Rel-17 without the MP relay operation. </w:t>
      </w:r>
    </w:p>
    <w:p w14:paraId="14F1D592" w14:textId="77777777" w:rsidR="00C53A54" w:rsidRPr="00C53A54" w:rsidRDefault="00C53A54" w:rsidP="00C53A54">
      <w:pPr>
        <w:rPr>
          <w:lang w:val="en-US"/>
        </w:rPr>
      </w:pPr>
      <w:r w:rsidRPr="009872CE">
        <w:rPr>
          <w:b/>
          <w:bCs/>
          <w:lang w:val="en-US"/>
        </w:rPr>
        <w:t xml:space="preserve">Proposal </w:t>
      </w:r>
      <w:r>
        <w:rPr>
          <w:b/>
          <w:bCs/>
          <w:lang w:val="en-US"/>
        </w:rPr>
        <w:t>4</w:t>
      </w:r>
      <w:r w:rsidRPr="009872CE">
        <w:rPr>
          <w:b/>
          <w:bCs/>
          <w:lang w:val="en-US"/>
        </w:rPr>
        <w:t xml:space="preserve">: </w:t>
      </w:r>
      <w:r w:rsidRPr="00C53A54">
        <w:rPr>
          <w:lang w:val="en-US"/>
        </w:rPr>
        <w:t xml:space="preserve">RAN2 considers that buffer size information, problematic link/interface indication, and link quality to be reported when reporting the RLF. </w:t>
      </w:r>
    </w:p>
    <w:p w14:paraId="1C9AF046" w14:textId="77777777" w:rsidR="00C53A54" w:rsidRPr="00C53A54" w:rsidRDefault="00C53A54" w:rsidP="00C53A54">
      <w:pPr>
        <w:rPr>
          <w:lang w:val="en-US"/>
        </w:rPr>
      </w:pPr>
      <w:r>
        <w:rPr>
          <w:b/>
          <w:bCs/>
          <w:lang w:val="en-US"/>
        </w:rPr>
        <w:t xml:space="preserve">Proposal 5: </w:t>
      </w:r>
      <w:r w:rsidRPr="00C53A54">
        <w:rPr>
          <w:lang w:val="en-US"/>
        </w:rPr>
        <w:t xml:space="preserve">RAN2 discuss if the gNB can configure a condition not to send the RLF report even if the UE detects the RLF on one path while another path can be used for transmission of the RLF report. </w:t>
      </w:r>
    </w:p>
    <w:p w14:paraId="7F0063AD" w14:textId="77777777" w:rsidR="00C53A54" w:rsidRPr="00C53A54" w:rsidRDefault="00C53A54" w:rsidP="00C53A54">
      <w:r>
        <w:rPr>
          <w:b/>
          <w:bCs/>
        </w:rPr>
        <w:t xml:space="preserve">Proposal 6: </w:t>
      </w:r>
      <w:r w:rsidRPr="00C53A54">
        <w:t xml:space="preserve">RAN2 discuss how the remote UE is aware of the RRC state of the associated relay UE. </w:t>
      </w:r>
    </w:p>
    <w:p w14:paraId="4CFCD12B" w14:textId="77777777" w:rsidR="00C53A54" w:rsidRPr="00C53A54" w:rsidRDefault="00C53A54" w:rsidP="00C53A54">
      <w:r>
        <w:rPr>
          <w:b/>
          <w:bCs/>
        </w:rPr>
        <w:t xml:space="preserve">Observation 5: </w:t>
      </w:r>
      <w:r w:rsidRPr="00C53A54">
        <w:t xml:space="preserve">In Rel-17, there is no way but to send the </w:t>
      </w:r>
      <w:r w:rsidRPr="00C53A54">
        <w:rPr>
          <w:i/>
          <w:iCs/>
        </w:rPr>
        <w:t>RRCReconfigurationComplete</w:t>
      </w:r>
      <w:r w:rsidRPr="00C53A54">
        <w:t xml:space="preserve"> message to the indirect path.</w:t>
      </w:r>
    </w:p>
    <w:p w14:paraId="19F13910" w14:textId="77777777" w:rsidR="00C53A54" w:rsidRPr="00C53A54" w:rsidRDefault="00C53A54" w:rsidP="00C53A54">
      <w:r>
        <w:rPr>
          <w:b/>
          <w:bCs/>
        </w:rPr>
        <w:t xml:space="preserve">Observation 6: </w:t>
      </w:r>
      <w:r w:rsidRPr="00C53A54">
        <w:t xml:space="preserve">In Rel-18, sending the </w:t>
      </w:r>
      <w:r w:rsidRPr="00C53A54">
        <w:rPr>
          <w:i/>
          <w:iCs/>
        </w:rPr>
        <w:t>RRCReconfigurationComplete</w:t>
      </w:r>
      <w:r w:rsidRPr="00C53A54">
        <w:t xml:space="preserve"> message to the direct path could preferred by the network because it can complete the reconfiguration procedure without being affected by the delay to bring the relay UE to RRC_CONNECTED. </w:t>
      </w:r>
    </w:p>
    <w:p w14:paraId="5626D781" w14:textId="223C1FCF" w:rsidR="00C53A54" w:rsidRPr="00C53A54" w:rsidRDefault="00C53A54" w:rsidP="00C53A54">
      <w:r w:rsidRPr="00906766">
        <w:rPr>
          <w:b/>
          <w:bCs/>
        </w:rPr>
        <w:t xml:space="preserve">Proposal </w:t>
      </w:r>
      <w:r>
        <w:rPr>
          <w:b/>
          <w:bCs/>
        </w:rPr>
        <w:t>7</w:t>
      </w:r>
      <w:r w:rsidRPr="00906766">
        <w:rPr>
          <w:b/>
          <w:bCs/>
        </w:rPr>
        <w:t xml:space="preserve">: </w:t>
      </w:r>
      <w:r w:rsidRPr="00C53A54">
        <w:t xml:space="preserve">The network configures the remote UE with a path to send the </w:t>
      </w:r>
      <w:r w:rsidRPr="00C53A54">
        <w:rPr>
          <w:i/>
          <w:iCs/>
        </w:rPr>
        <w:t xml:space="preserve">RRCReconfigurationComplete </w:t>
      </w:r>
      <w:r w:rsidRPr="00C53A54">
        <w:t xml:space="preserve">message. If the path is set to the direct path, the remote UE sends the </w:t>
      </w:r>
      <w:r w:rsidRPr="00C53A54">
        <w:rPr>
          <w:i/>
          <w:iCs/>
        </w:rPr>
        <w:t xml:space="preserve">RRCReconfigurationComplete </w:t>
      </w:r>
      <w:r w:rsidRPr="00C53A54">
        <w:t xml:space="preserve">message to the direct </w:t>
      </w:r>
      <w:proofErr w:type="gramStart"/>
      <w:r w:rsidRPr="00C53A54">
        <w:t>path, and</w:t>
      </w:r>
      <w:proofErr w:type="gramEnd"/>
      <w:r w:rsidRPr="00C53A54">
        <w:t xml:space="preserve"> sends the PC5-RRC message to the relay UE, if the relay UE is not in RRC_CONNECTED. </w:t>
      </w:r>
    </w:p>
    <w:p w14:paraId="2B264EA6" w14:textId="779D15D2" w:rsidR="00C53A54" w:rsidRPr="00C53A54" w:rsidRDefault="00C53A54" w:rsidP="00C53A54">
      <w:r>
        <w:rPr>
          <w:b/>
          <w:bCs/>
        </w:rPr>
        <w:t xml:space="preserve">Proposal 8: </w:t>
      </w:r>
      <w:r w:rsidRPr="00C53A54">
        <w:t>It is up to the network how to configure the SRB1 and SRB2 – it can be of different bearer type and configured on the different paths. However, RAN2 will not further develop any mechanism for the cases where SRB1 and SRB2 are configured on the different paths or the bearer type of SRB1 and SRB2 are different.</w:t>
      </w:r>
    </w:p>
    <w:p w14:paraId="77A40786" w14:textId="605B2062" w:rsidR="00C53A54" w:rsidRPr="00C53A54" w:rsidRDefault="00C53A54" w:rsidP="00C53A54">
      <w:pPr>
        <w:rPr>
          <w:bCs/>
        </w:rPr>
      </w:pPr>
      <w:r>
        <w:rPr>
          <w:b/>
        </w:rPr>
        <w:t xml:space="preserve">Observation 7: </w:t>
      </w:r>
      <w:r w:rsidRPr="00C53A54">
        <w:rPr>
          <w:bCs/>
        </w:rPr>
        <w:t>In MP relay operation, there is no technical reason provided so far why a PDCP control PDU cannot be sent over any path, and why both paths cannot be used when the buffer size is below a threshold.</w:t>
      </w:r>
    </w:p>
    <w:p w14:paraId="6AC19BFC" w14:textId="77777777" w:rsidR="00C53A54" w:rsidRPr="00C53A54" w:rsidRDefault="00C53A54" w:rsidP="00C53A54">
      <w:pPr>
        <w:rPr>
          <w:bCs/>
        </w:rPr>
      </w:pPr>
      <w:r>
        <w:rPr>
          <w:b/>
        </w:rPr>
        <w:t xml:space="preserve">Proposal 9: </w:t>
      </w:r>
      <w:r w:rsidRPr="00C53A54">
        <w:rPr>
          <w:bCs/>
        </w:rPr>
        <w:t xml:space="preserve">RAN2 identifies </w:t>
      </w:r>
      <w:r w:rsidRPr="00C53A54">
        <w:rPr>
          <w:bCs/>
          <w:lang w:val="en-US"/>
        </w:rPr>
        <w:t>the technical problem when the primary path is not introduced, based on which RAN2 decides whether to introduce the concept of primary path (=primary RLC entity).</w:t>
      </w:r>
    </w:p>
    <w:p w14:paraId="2089F993" w14:textId="22F63CA0" w:rsidR="00C53A54" w:rsidRPr="00C53A54" w:rsidRDefault="00C53A54" w:rsidP="00C53A54">
      <w:pPr>
        <w:rPr>
          <w:bCs/>
          <w:lang w:val="en-US" w:eastAsia="ko-KR"/>
        </w:rPr>
      </w:pPr>
      <w:r>
        <w:rPr>
          <w:rFonts w:hint="eastAsia"/>
          <w:b/>
          <w:lang w:eastAsia="ko-KR"/>
        </w:rPr>
        <w:t>O</w:t>
      </w:r>
      <w:r>
        <w:rPr>
          <w:b/>
          <w:lang w:eastAsia="ko-KR"/>
        </w:rPr>
        <w:t xml:space="preserve">bservation 8: </w:t>
      </w:r>
      <w:r w:rsidRPr="00C53A54">
        <w:rPr>
          <w:bCs/>
          <w:lang w:eastAsia="ko-KR"/>
        </w:rPr>
        <w:t>RAN2 assumes that the association between the remote UE and the relay UE in scenario 2 is pre-configured or static, which can be done by non-3GPP implementation and does not require gNB involvement.</w:t>
      </w:r>
    </w:p>
    <w:p w14:paraId="68384CE0" w14:textId="5B80849D" w:rsidR="00C53A54" w:rsidRPr="00C53A54" w:rsidRDefault="00C53A54" w:rsidP="00C53A54">
      <w:r>
        <w:rPr>
          <w:b/>
          <w:bCs/>
        </w:rPr>
        <w:t xml:space="preserve">Observation 9: </w:t>
      </w:r>
      <w:r w:rsidRPr="00C53A54">
        <w:t>For scenario 2, the gNB cannot be better than the remote/relay UE in selection of an appropriate relay due to lack of knowledge about UE-to-UE link.</w:t>
      </w:r>
    </w:p>
    <w:p w14:paraId="52EA0A5C" w14:textId="6C6C679B" w:rsidR="00C53A54" w:rsidRPr="00C53A54" w:rsidRDefault="00C53A54" w:rsidP="00C53A54">
      <w:pPr>
        <w:rPr>
          <w:rFonts w:eastAsia="Malgun Gothic"/>
          <w:bCs/>
          <w:color w:val="000000" w:themeColor="text1"/>
          <w:lang w:val="en-US" w:eastAsia="ko-KR"/>
        </w:rPr>
      </w:pPr>
      <w:r>
        <w:rPr>
          <w:rFonts w:eastAsia="Malgun Gothic"/>
          <w:b/>
          <w:color w:val="000000" w:themeColor="text1"/>
        </w:rPr>
        <w:t xml:space="preserve">Proposal 10: </w:t>
      </w:r>
      <w:r w:rsidRPr="00C53A54">
        <w:rPr>
          <w:rFonts w:eastAsia="Malgun Gothic" w:hint="eastAsia"/>
          <w:bCs/>
          <w:color w:val="000000" w:themeColor="text1"/>
          <w:lang w:eastAsia="ko-KR"/>
        </w:rPr>
        <w:t>I</w:t>
      </w:r>
      <w:r w:rsidRPr="00C53A54">
        <w:rPr>
          <w:rFonts w:eastAsia="Malgun Gothic"/>
          <w:bCs/>
          <w:color w:val="000000" w:themeColor="text1"/>
          <w:lang w:eastAsia="ko-KR"/>
        </w:rPr>
        <w:t xml:space="preserve">n scenario 2, the remote UE selects the target relay UE and reports the selected relay UE to the gNB. </w:t>
      </w:r>
      <w:r w:rsidRPr="00C53A54">
        <w:rPr>
          <w:rFonts w:eastAsia="Malgun Gothic"/>
          <w:bCs/>
          <w:color w:val="000000" w:themeColor="text1"/>
        </w:rPr>
        <w:t xml:space="preserve"> </w:t>
      </w:r>
    </w:p>
    <w:p w14:paraId="779C5538" w14:textId="15CF86B8" w:rsidR="00C53A54" w:rsidRPr="00C53A54" w:rsidRDefault="00C53A54" w:rsidP="00C53A54">
      <w:pPr>
        <w:rPr>
          <w:rFonts w:eastAsia="Malgun Gothic"/>
          <w:bCs/>
          <w:color w:val="000000" w:themeColor="text1"/>
        </w:rPr>
      </w:pPr>
      <w:r>
        <w:rPr>
          <w:rFonts w:eastAsia="Malgun Gothic"/>
          <w:b/>
          <w:color w:val="000000" w:themeColor="text1"/>
          <w:lang w:val="en-US" w:eastAsia="ko-KR"/>
        </w:rPr>
        <w:t xml:space="preserve">Proposal 11: </w:t>
      </w:r>
      <w:r w:rsidRPr="00C53A54">
        <w:rPr>
          <w:rFonts w:eastAsia="Malgun Gothic"/>
          <w:bCs/>
          <w:color w:val="000000" w:themeColor="text1"/>
          <w:lang w:val="en-US" w:eastAsia="ko-KR"/>
        </w:rPr>
        <w:t xml:space="preserve">In scenario 2, the remote UE reports the C-RNTI and serving cell information of the relay UE to the gNB once the relay UE is in RRC_CONNECTED. It is out of 3GPP scope how and when the relay UE enters the RRC_CONNECTED and when the remote UE reports the relay UE’s information to the gNB. </w:t>
      </w:r>
    </w:p>
    <w:p w14:paraId="437E3177" w14:textId="556FF96A" w:rsidR="00C53A54" w:rsidRPr="00C53A54" w:rsidRDefault="00C53A54" w:rsidP="00C53A54">
      <w:pPr>
        <w:rPr>
          <w:bCs/>
        </w:rPr>
      </w:pPr>
      <w:r>
        <w:rPr>
          <w:b/>
        </w:rPr>
        <w:t xml:space="preserve">Proposal 12: </w:t>
      </w:r>
      <w:r w:rsidRPr="00C53A54">
        <w:rPr>
          <w:bCs/>
        </w:rPr>
        <w:t>In scenario 2, RAN2 will not further optimize a mechanism to support case G.</w:t>
      </w:r>
    </w:p>
    <w:p w14:paraId="5B3C8044" w14:textId="3FFE0BD2" w:rsidR="00C53A54" w:rsidRPr="00C53A54" w:rsidRDefault="00C53A54" w:rsidP="00C53A54">
      <w:pPr>
        <w:rPr>
          <w:bCs/>
        </w:rPr>
      </w:pPr>
      <w:r>
        <w:rPr>
          <w:b/>
        </w:rPr>
        <w:t xml:space="preserve">Proposal 13: </w:t>
      </w:r>
      <w:r w:rsidRPr="00C53A54">
        <w:rPr>
          <w:bCs/>
        </w:rPr>
        <w:t>In scenario 2, non-split SRB on the indirect path is not supported.</w:t>
      </w:r>
    </w:p>
    <w:p w14:paraId="3B1188F8" w14:textId="1200F8BD" w:rsidR="00C53A54" w:rsidRPr="00C53A54" w:rsidRDefault="00C53A54" w:rsidP="00C53A54">
      <w:pPr>
        <w:rPr>
          <w:bCs/>
        </w:rPr>
      </w:pPr>
      <w:r>
        <w:rPr>
          <w:b/>
        </w:rPr>
        <w:t xml:space="preserve">Proposal 14: </w:t>
      </w:r>
      <w:r w:rsidRPr="00C53A54">
        <w:rPr>
          <w:bCs/>
        </w:rPr>
        <w:t>In scenario 2, if split SRB is to be supported, primary path is not necessary.</w:t>
      </w:r>
    </w:p>
    <w:p w14:paraId="2AC06AE3" w14:textId="72618EC1" w:rsidR="00C53A54" w:rsidRPr="00C53A54" w:rsidRDefault="00C53A54" w:rsidP="00C53A54">
      <w:pPr>
        <w:rPr>
          <w:bCs/>
        </w:rPr>
      </w:pPr>
      <w:r>
        <w:rPr>
          <w:b/>
        </w:rPr>
        <w:t xml:space="preserve">Proposal 15: </w:t>
      </w:r>
      <w:r w:rsidRPr="00C53A54">
        <w:rPr>
          <w:bCs/>
        </w:rPr>
        <w:t xml:space="preserve">In scenario 2, the failure detection over UE-to-UE link is not 3GPP scope. </w:t>
      </w:r>
    </w:p>
    <w:p w14:paraId="32D1434F" w14:textId="23AE74E8" w:rsidR="00C53A54" w:rsidRPr="00C53A54" w:rsidRDefault="00C53A54" w:rsidP="00C53A54">
      <w:pPr>
        <w:rPr>
          <w:bCs/>
          <w:color w:val="009051"/>
        </w:rPr>
      </w:pPr>
      <w:r>
        <w:rPr>
          <w:b/>
        </w:rPr>
        <w:t xml:space="preserve">Proposal 16: </w:t>
      </w:r>
      <w:r w:rsidRPr="00C53A54">
        <w:rPr>
          <w:bCs/>
        </w:rPr>
        <w:t xml:space="preserve">In scenario 2, the failure report procedure for scenario 1 is reused for scenario 2. </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98E8D" w14:textId="77777777" w:rsidR="001503C3" w:rsidRDefault="001503C3">
      <w:r>
        <w:separator/>
      </w:r>
    </w:p>
  </w:endnote>
  <w:endnote w:type="continuationSeparator" w:id="0">
    <w:p w14:paraId="1A6EE5BA" w14:textId="77777777" w:rsidR="001503C3" w:rsidRDefault="001503C3">
      <w:r>
        <w:continuationSeparator/>
      </w:r>
    </w:p>
  </w:endnote>
  <w:endnote w:type="continuationNotice" w:id="1">
    <w:p w14:paraId="7DA64527" w14:textId="77777777" w:rsidR="001503C3" w:rsidRDefault="00150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2807E" w14:textId="77777777" w:rsidR="0029521B" w:rsidRDefault="002952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B1FB" w14:textId="77777777" w:rsidR="0029521B" w:rsidRDefault="002952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459A3" w14:textId="77777777" w:rsidR="0029521B" w:rsidRDefault="002952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297C" w14:textId="77777777" w:rsidR="001503C3" w:rsidRDefault="001503C3">
      <w:r>
        <w:separator/>
      </w:r>
    </w:p>
  </w:footnote>
  <w:footnote w:type="continuationSeparator" w:id="0">
    <w:p w14:paraId="5609F1F6" w14:textId="77777777" w:rsidR="001503C3" w:rsidRDefault="001503C3">
      <w:r>
        <w:continuationSeparator/>
      </w:r>
    </w:p>
  </w:footnote>
  <w:footnote w:type="continuationNotice" w:id="1">
    <w:p w14:paraId="1322FEBF" w14:textId="77777777" w:rsidR="001503C3" w:rsidRDefault="001503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C8C55" w14:textId="77777777" w:rsidR="0029521B" w:rsidRDefault="002952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549DD" w14:textId="77777777" w:rsidR="0029521B" w:rsidRDefault="002952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4AFBC" w14:textId="77777777" w:rsidR="0029521B" w:rsidRDefault="002952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213411"/>
    <w:multiLevelType w:val="hybridMultilevel"/>
    <w:tmpl w:val="BD084B8E"/>
    <w:lvl w:ilvl="0" w:tplc="C1F69A10">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52A29BE"/>
    <w:multiLevelType w:val="hybridMultilevel"/>
    <w:tmpl w:val="E736926E"/>
    <w:lvl w:ilvl="0" w:tplc="F466B2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20740624">
    <w:abstractNumId w:val="7"/>
  </w:num>
  <w:num w:numId="9" w16cid:durableId="634214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C40"/>
    <w:rsid w:val="00006C10"/>
    <w:rsid w:val="00010846"/>
    <w:rsid w:val="00012BC7"/>
    <w:rsid w:val="000141B1"/>
    <w:rsid w:val="0001514A"/>
    <w:rsid w:val="00016557"/>
    <w:rsid w:val="00016724"/>
    <w:rsid w:val="000173B0"/>
    <w:rsid w:val="00023C40"/>
    <w:rsid w:val="000268AC"/>
    <w:rsid w:val="000269C4"/>
    <w:rsid w:val="00027EFE"/>
    <w:rsid w:val="000303DD"/>
    <w:rsid w:val="00031306"/>
    <w:rsid w:val="0003173A"/>
    <w:rsid w:val="0003296E"/>
    <w:rsid w:val="000330E7"/>
    <w:rsid w:val="00033397"/>
    <w:rsid w:val="000369AA"/>
    <w:rsid w:val="00036D32"/>
    <w:rsid w:val="000371C5"/>
    <w:rsid w:val="00040095"/>
    <w:rsid w:val="000431AD"/>
    <w:rsid w:val="00043A83"/>
    <w:rsid w:val="00044694"/>
    <w:rsid w:val="000463E4"/>
    <w:rsid w:val="000463FF"/>
    <w:rsid w:val="000479DE"/>
    <w:rsid w:val="00052970"/>
    <w:rsid w:val="00055C32"/>
    <w:rsid w:val="00060E8E"/>
    <w:rsid w:val="00061018"/>
    <w:rsid w:val="000620CE"/>
    <w:rsid w:val="00062989"/>
    <w:rsid w:val="000639FD"/>
    <w:rsid w:val="00063D10"/>
    <w:rsid w:val="00065268"/>
    <w:rsid w:val="000660A6"/>
    <w:rsid w:val="000669ED"/>
    <w:rsid w:val="00067E31"/>
    <w:rsid w:val="000700EA"/>
    <w:rsid w:val="00072B30"/>
    <w:rsid w:val="00073444"/>
    <w:rsid w:val="00073C9C"/>
    <w:rsid w:val="000745B3"/>
    <w:rsid w:val="00076412"/>
    <w:rsid w:val="00080306"/>
    <w:rsid w:val="00080512"/>
    <w:rsid w:val="00081C1D"/>
    <w:rsid w:val="00084CB6"/>
    <w:rsid w:val="000853B5"/>
    <w:rsid w:val="0008774C"/>
    <w:rsid w:val="00090468"/>
    <w:rsid w:val="00091A5D"/>
    <w:rsid w:val="0009232F"/>
    <w:rsid w:val="00092DC8"/>
    <w:rsid w:val="00094568"/>
    <w:rsid w:val="0009534F"/>
    <w:rsid w:val="000963D1"/>
    <w:rsid w:val="000970B1"/>
    <w:rsid w:val="000A02F8"/>
    <w:rsid w:val="000A11E5"/>
    <w:rsid w:val="000A1460"/>
    <w:rsid w:val="000A4949"/>
    <w:rsid w:val="000A519C"/>
    <w:rsid w:val="000A551B"/>
    <w:rsid w:val="000A5FFA"/>
    <w:rsid w:val="000A6129"/>
    <w:rsid w:val="000A68BA"/>
    <w:rsid w:val="000A6C83"/>
    <w:rsid w:val="000B2AE0"/>
    <w:rsid w:val="000B3DC2"/>
    <w:rsid w:val="000B4F63"/>
    <w:rsid w:val="000B576F"/>
    <w:rsid w:val="000B7BCF"/>
    <w:rsid w:val="000C1182"/>
    <w:rsid w:val="000C30E2"/>
    <w:rsid w:val="000C522B"/>
    <w:rsid w:val="000C78DB"/>
    <w:rsid w:val="000D2412"/>
    <w:rsid w:val="000D58AB"/>
    <w:rsid w:val="000D63D8"/>
    <w:rsid w:val="000D65DF"/>
    <w:rsid w:val="000D6948"/>
    <w:rsid w:val="000D6BED"/>
    <w:rsid w:val="000D7F95"/>
    <w:rsid w:val="000E13EB"/>
    <w:rsid w:val="000E24C3"/>
    <w:rsid w:val="000E37F1"/>
    <w:rsid w:val="000E4B69"/>
    <w:rsid w:val="000E4F71"/>
    <w:rsid w:val="000E6CD4"/>
    <w:rsid w:val="000E6D43"/>
    <w:rsid w:val="000E73A0"/>
    <w:rsid w:val="000E7F21"/>
    <w:rsid w:val="000F0207"/>
    <w:rsid w:val="000F0AED"/>
    <w:rsid w:val="000F280B"/>
    <w:rsid w:val="000F2A83"/>
    <w:rsid w:val="000F5408"/>
    <w:rsid w:val="000F5EC0"/>
    <w:rsid w:val="000F7E74"/>
    <w:rsid w:val="0010414A"/>
    <w:rsid w:val="001042C2"/>
    <w:rsid w:val="00105183"/>
    <w:rsid w:val="001061C1"/>
    <w:rsid w:val="0011174A"/>
    <w:rsid w:val="001119C8"/>
    <w:rsid w:val="00112291"/>
    <w:rsid w:val="00112F1A"/>
    <w:rsid w:val="00116498"/>
    <w:rsid w:val="001242F8"/>
    <w:rsid w:val="0012612E"/>
    <w:rsid w:val="00130C7B"/>
    <w:rsid w:val="00133751"/>
    <w:rsid w:val="001349C4"/>
    <w:rsid w:val="0013679E"/>
    <w:rsid w:val="00141841"/>
    <w:rsid w:val="00145075"/>
    <w:rsid w:val="001474BD"/>
    <w:rsid w:val="001503C3"/>
    <w:rsid w:val="00150944"/>
    <w:rsid w:val="001542CF"/>
    <w:rsid w:val="00154EB2"/>
    <w:rsid w:val="0015538D"/>
    <w:rsid w:val="00156111"/>
    <w:rsid w:val="00156F3D"/>
    <w:rsid w:val="001624BB"/>
    <w:rsid w:val="00162AA7"/>
    <w:rsid w:val="001647AA"/>
    <w:rsid w:val="001656AB"/>
    <w:rsid w:val="001741A0"/>
    <w:rsid w:val="0017453D"/>
    <w:rsid w:val="00174D26"/>
    <w:rsid w:val="001758EB"/>
    <w:rsid w:val="00175FA0"/>
    <w:rsid w:val="0017699E"/>
    <w:rsid w:val="00176FA3"/>
    <w:rsid w:val="0018151B"/>
    <w:rsid w:val="00183A8E"/>
    <w:rsid w:val="00184101"/>
    <w:rsid w:val="001841B0"/>
    <w:rsid w:val="0018558E"/>
    <w:rsid w:val="00185B69"/>
    <w:rsid w:val="00190D98"/>
    <w:rsid w:val="001911AA"/>
    <w:rsid w:val="00191B77"/>
    <w:rsid w:val="00192127"/>
    <w:rsid w:val="001932A4"/>
    <w:rsid w:val="001949FA"/>
    <w:rsid w:val="00194CD0"/>
    <w:rsid w:val="001956DA"/>
    <w:rsid w:val="00197669"/>
    <w:rsid w:val="001A2A02"/>
    <w:rsid w:val="001A3BC9"/>
    <w:rsid w:val="001A456F"/>
    <w:rsid w:val="001A57EB"/>
    <w:rsid w:val="001A7D1F"/>
    <w:rsid w:val="001B19B6"/>
    <w:rsid w:val="001B3186"/>
    <w:rsid w:val="001B4194"/>
    <w:rsid w:val="001B42C2"/>
    <w:rsid w:val="001B431B"/>
    <w:rsid w:val="001B49C9"/>
    <w:rsid w:val="001C23F4"/>
    <w:rsid w:val="001C4F79"/>
    <w:rsid w:val="001C7F94"/>
    <w:rsid w:val="001D166A"/>
    <w:rsid w:val="001D1A57"/>
    <w:rsid w:val="001D1C10"/>
    <w:rsid w:val="001D29CB"/>
    <w:rsid w:val="001D2CF0"/>
    <w:rsid w:val="001D38AE"/>
    <w:rsid w:val="001D5FE0"/>
    <w:rsid w:val="001D610C"/>
    <w:rsid w:val="001D7FFE"/>
    <w:rsid w:val="001E1A9C"/>
    <w:rsid w:val="001E1E1C"/>
    <w:rsid w:val="001E3172"/>
    <w:rsid w:val="001E40CD"/>
    <w:rsid w:val="001E4982"/>
    <w:rsid w:val="001E5DAB"/>
    <w:rsid w:val="001E69A7"/>
    <w:rsid w:val="001E732C"/>
    <w:rsid w:val="001F0BDC"/>
    <w:rsid w:val="001F1399"/>
    <w:rsid w:val="001F168B"/>
    <w:rsid w:val="001F16CE"/>
    <w:rsid w:val="001F1EE6"/>
    <w:rsid w:val="001F4D7A"/>
    <w:rsid w:val="001F5FE1"/>
    <w:rsid w:val="001F6077"/>
    <w:rsid w:val="001F639E"/>
    <w:rsid w:val="001F76B7"/>
    <w:rsid w:val="001F7831"/>
    <w:rsid w:val="002004A0"/>
    <w:rsid w:val="00200C42"/>
    <w:rsid w:val="00200CE4"/>
    <w:rsid w:val="00204045"/>
    <w:rsid w:val="00205FC8"/>
    <w:rsid w:val="0020712B"/>
    <w:rsid w:val="00207AD5"/>
    <w:rsid w:val="00212AB0"/>
    <w:rsid w:val="00212CDF"/>
    <w:rsid w:val="002132C0"/>
    <w:rsid w:val="00214CCA"/>
    <w:rsid w:val="002161BD"/>
    <w:rsid w:val="00220612"/>
    <w:rsid w:val="002206B9"/>
    <w:rsid w:val="00220705"/>
    <w:rsid w:val="00222BCF"/>
    <w:rsid w:val="00224680"/>
    <w:rsid w:val="0022606D"/>
    <w:rsid w:val="0022756E"/>
    <w:rsid w:val="00227ABF"/>
    <w:rsid w:val="00230DCF"/>
    <w:rsid w:val="00231728"/>
    <w:rsid w:val="002325E3"/>
    <w:rsid w:val="00233522"/>
    <w:rsid w:val="00243601"/>
    <w:rsid w:val="00244A05"/>
    <w:rsid w:val="00246A9C"/>
    <w:rsid w:val="00247407"/>
    <w:rsid w:val="00247E66"/>
    <w:rsid w:val="00250404"/>
    <w:rsid w:val="002515EA"/>
    <w:rsid w:val="0025201A"/>
    <w:rsid w:val="00253888"/>
    <w:rsid w:val="00254B73"/>
    <w:rsid w:val="00256B74"/>
    <w:rsid w:val="00256FF4"/>
    <w:rsid w:val="002610D8"/>
    <w:rsid w:val="00262442"/>
    <w:rsid w:val="002625AF"/>
    <w:rsid w:val="002647DF"/>
    <w:rsid w:val="00266605"/>
    <w:rsid w:val="0027152A"/>
    <w:rsid w:val="002720F8"/>
    <w:rsid w:val="002747EC"/>
    <w:rsid w:val="00275D54"/>
    <w:rsid w:val="002764C6"/>
    <w:rsid w:val="00276B6B"/>
    <w:rsid w:val="00277C06"/>
    <w:rsid w:val="00282469"/>
    <w:rsid w:val="002855BF"/>
    <w:rsid w:val="002877BA"/>
    <w:rsid w:val="00290E11"/>
    <w:rsid w:val="002912B3"/>
    <w:rsid w:val="00294B18"/>
    <w:rsid w:val="0029521B"/>
    <w:rsid w:val="00295FFC"/>
    <w:rsid w:val="002A00DA"/>
    <w:rsid w:val="002A4CAD"/>
    <w:rsid w:val="002A50C5"/>
    <w:rsid w:val="002A55A3"/>
    <w:rsid w:val="002A7B84"/>
    <w:rsid w:val="002B073A"/>
    <w:rsid w:val="002B1D49"/>
    <w:rsid w:val="002B22B9"/>
    <w:rsid w:val="002B2988"/>
    <w:rsid w:val="002B33F3"/>
    <w:rsid w:val="002B567F"/>
    <w:rsid w:val="002C2CD7"/>
    <w:rsid w:val="002C4366"/>
    <w:rsid w:val="002C762F"/>
    <w:rsid w:val="002C7C60"/>
    <w:rsid w:val="002D0772"/>
    <w:rsid w:val="002D0ED9"/>
    <w:rsid w:val="002D6C5C"/>
    <w:rsid w:val="002E065B"/>
    <w:rsid w:val="002E0872"/>
    <w:rsid w:val="002E1465"/>
    <w:rsid w:val="002E2056"/>
    <w:rsid w:val="002E2691"/>
    <w:rsid w:val="002E30B7"/>
    <w:rsid w:val="002E39EC"/>
    <w:rsid w:val="002E5BA7"/>
    <w:rsid w:val="002E7A0A"/>
    <w:rsid w:val="002F0D22"/>
    <w:rsid w:val="002F5F65"/>
    <w:rsid w:val="002F6B56"/>
    <w:rsid w:val="002F77BF"/>
    <w:rsid w:val="0030134E"/>
    <w:rsid w:val="0030244E"/>
    <w:rsid w:val="00302B55"/>
    <w:rsid w:val="00303121"/>
    <w:rsid w:val="00304457"/>
    <w:rsid w:val="00310687"/>
    <w:rsid w:val="00311B17"/>
    <w:rsid w:val="003135B2"/>
    <w:rsid w:val="00315158"/>
    <w:rsid w:val="003172DC"/>
    <w:rsid w:val="00323BB4"/>
    <w:rsid w:val="00325AE3"/>
    <w:rsid w:val="00326069"/>
    <w:rsid w:val="003322CB"/>
    <w:rsid w:val="00332516"/>
    <w:rsid w:val="00334977"/>
    <w:rsid w:val="00340E0E"/>
    <w:rsid w:val="00342347"/>
    <w:rsid w:val="0034256D"/>
    <w:rsid w:val="003432D2"/>
    <w:rsid w:val="003438DD"/>
    <w:rsid w:val="00345D15"/>
    <w:rsid w:val="00347376"/>
    <w:rsid w:val="0035139D"/>
    <w:rsid w:val="0035177B"/>
    <w:rsid w:val="00352E42"/>
    <w:rsid w:val="0035462D"/>
    <w:rsid w:val="003562F0"/>
    <w:rsid w:val="00356F9B"/>
    <w:rsid w:val="0036055F"/>
    <w:rsid w:val="00363A39"/>
    <w:rsid w:val="0036459E"/>
    <w:rsid w:val="00364B41"/>
    <w:rsid w:val="003666E3"/>
    <w:rsid w:val="003671E2"/>
    <w:rsid w:val="00373BE2"/>
    <w:rsid w:val="00374128"/>
    <w:rsid w:val="00382A62"/>
    <w:rsid w:val="00382CEB"/>
    <w:rsid w:val="00382D09"/>
    <w:rsid w:val="00382F97"/>
    <w:rsid w:val="00383096"/>
    <w:rsid w:val="003916FB"/>
    <w:rsid w:val="00393366"/>
    <w:rsid w:val="0039346C"/>
    <w:rsid w:val="00393B2D"/>
    <w:rsid w:val="00394D18"/>
    <w:rsid w:val="00394F88"/>
    <w:rsid w:val="0039737F"/>
    <w:rsid w:val="00397DCC"/>
    <w:rsid w:val="003A0114"/>
    <w:rsid w:val="003A3654"/>
    <w:rsid w:val="003A41EF"/>
    <w:rsid w:val="003A428B"/>
    <w:rsid w:val="003A5FB7"/>
    <w:rsid w:val="003A7AA1"/>
    <w:rsid w:val="003A7C29"/>
    <w:rsid w:val="003B06C9"/>
    <w:rsid w:val="003B1993"/>
    <w:rsid w:val="003B29D9"/>
    <w:rsid w:val="003B2EC5"/>
    <w:rsid w:val="003B40AD"/>
    <w:rsid w:val="003B575A"/>
    <w:rsid w:val="003B67DB"/>
    <w:rsid w:val="003C076C"/>
    <w:rsid w:val="003C228D"/>
    <w:rsid w:val="003C23D8"/>
    <w:rsid w:val="003C4E37"/>
    <w:rsid w:val="003D09C3"/>
    <w:rsid w:val="003D0FD0"/>
    <w:rsid w:val="003D217B"/>
    <w:rsid w:val="003D4089"/>
    <w:rsid w:val="003D4AF9"/>
    <w:rsid w:val="003D68AF"/>
    <w:rsid w:val="003E16BE"/>
    <w:rsid w:val="003E1CCF"/>
    <w:rsid w:val="003E430A"/>
    <w:rsid w:val="003E4E76"/>
    <w:rsid w:val="003E5C38"/>
    <w:rsid w:val="003E73C9"/>
    <w:rsid w:val="003E7655"/>
    <w:rsid w:val="003F18C1"/>
    <w:rsid w:val="003F3A37"/>
    <w:rsid w:val="003F48F2"/>
    <w:rsid w:val="003F4E28"/>
    <w:rsid w:val="003F5D95"/>
    <w:rsid w:val="003F7805"/>
    <w:rsid w:val="004000B2"/>
    <w:rsid w:val="004006E8"/>
    <w:rsid w:val="00401855"/>
    <w:rsid w:val="004057C0"/>
    <w:rsid w:val="0040653B"/>
    <w:rsid w:val="004077D7"/>
    <w:rsid w:val="00415D4C"/>
    <w:rsid w:val="004175BD"/>
    <w:rsid w:val="00421181"/>
    <w:rsid w:val="004214C4"/>
    <w:rsid w:val="0042426F"/>
    <w:rsid w:val="00424DC0"/>
    <w:rsid w:val="00425C80"/>
    <w:rsid w:val="00426453"/>
    <w:rsid w:val="004264F0"/>
    <w:rsid w:val="0042722D"/>
    <w:rsid w:val="00435AA0"/>
    <w:rsid w:val="00436F6C"/>
    <w:rsid w:val="004404B8"/>
    <w:rsid w:val="00444725"/>
    <w:rsid w:val="00444998"/>
    <w:rsid w:val="00446C3A"/>
    <w:rsid w:val="00447B54"/>
    <w:rsid w:val="00451DCB"/>
    <w:rsid w:val="004520AD"/>
    <w:rsid w:val="004522E8"/>
    <w:rsid w:val="004524F0"/>
    <w:rsid w:val="0045358C"/>
    <w:rsid w:val="00454F1A"/>
    <w:rsid w:val="00460253"/>
    <w:rsid w:val="00462714"/>
    <w:rsid w:val="004629C4"/>
    <w:rsid w:val="00464B22"/>
    <w:rsid w:val="00465587"/>
    <w:rsid w:val="00465C5F"/>
    <w:rsid w:val="004671FC"/>
    <w:rsid w:val="00467D10"/>
    <w:rsid w:val="00470869"/>
    <w:rsid w:val="0047088B"/>
    <w:rsid w:val="00473E8A"/>
    <w:rsid w:val="004743F6"/>
    <w:rsid w:val="00474658"/>
    <w:rsid w:val="0047489C"/>
    <w:rsid w:val="0047742E"/>
    <w:rsid w:val="00477455"/>
    <w:rsid w:val="004861DC"/>
    <w:rsid w:val="00486760"/>
    <w:rsid w:val="0048792D"/>
    <w:rsid w:val="004938B9"/>
    <w:rsid w:val="00495A6C"/>
    <w:rsid w:val="004A1F7B"/>
    <w:rsid w:val="004A3ADF"/>
    <w:rsid w:val="004B18B7"/>
    <w:rsid w:val="004B3B4B"/>
    <w:rsid w:val="004B4AEB"/>
    <w:rsid w:val="004B6E16"/>
    <w:rsid w:val="004C20BF"/>
    <w:rsid w:val="004C252C"/>
    <w:rsid w:val="004C44D2"/>
    <w:rsid w:val="004C6C9A"/>
    <w:rsid w:val="004D2D88"/>
    <w:rsid w:val="004D3578"/>
    <w:rsid w:val="004D380D"/>
    <w:rsid w:val="004D3DAC"/>
    <w:rsid w:val="004D48E2"/>
    <w:rsid w:val="004D5D22"/>
    <w:rsid w:val="004D74ED"/>
    <w:rsid w:val="004D7511"/>
    <w:rsid w:val="004E213A"/>
    <w:rsid w:val="004E3F2D"/>
    <w:rsid w:val="004E697B"/>
    <w:rsid w:val="004F13EA"/>
    <w:rsid w:val="004F4540"/>
    <w:rsid w:val="004F5686"/>
    <w:rsid w:val="004F6A3E"/>
    <w:rsid w:val="004F73A7"/>
    <w:rsid w:val="004F76A1"/>
    <w:rsid w:val="00500459"/>
    <w:rsid w:val="00500DBD"/>
    <w:rsid w:val="00502C38"/>
    <w:rsid w:val="00503171"/>
    <w:rsid w:val="005036A8"/>
    <w:rsid w:val="00506C28"/>
    <w:rsid w:val="00507DAF"/>
    <w:rsid w:val="0051097C"/>
    <w:rsid w:val="00513E29"/>
    <w:rsid w:val="00515206"/>
    <w:rsid w:val="005178B7"/>
    <w:rsid w:val="005243D3"/>
    <w:rsid w:val="00524E28"/>
    <w:rsid w:val="00526479"/>
    <w:rsid w:val="00526FC3"/>
    <w:rsid w:val="00527C96"/>
    <w:rsid w:val="00532BDE"/>
    <w:rsid w:val="00532BE7"/>
    <w:rsid w:val="00534939"/>
    <w:rsid w:val="00534DA0"/>
    <w:rsid w:val="00536202"/>
    <w:rsid w:val="00536A07"/>
    <w:rsid w:val="00540CE9"/>
    <w:rsid w:val="00541331"/>
    <w:rsid w:val="00543B0B"/>
    <w:rsid w:val="00543E6C"/>
    <w:rsid w:val="005452E3"/>
    <w:rsid w:val="005461E1"/>
    <w:rsid w:val="0055307E"/>
    <w:rsid w:val="005545BB"/>
    <w:rsid w:val="00562C5D"/>
    <w:rsid w:val="00563F72"/>
    <w:rsid w:val="00565087"/>
    <w:rsid w:val="00565447"/>
    <w:rsid w:val="0056573F"/>
    <w:rsid w:val="00565FD9"/>
    <w:rsid w:val="005707FC"/>
    <w:rsid w:val="00571279"/>
    <w:rsid w:val="0057222E"/>
    <w:rsid w:val="005729D5"/>
    <w:rsid w:val="005739E2"/>
    <w:rsid w:val="00575420"/>
    <w:rsid w:val="00575DE2"/>
    <w:rsid w:val="00576B5A"/>
    <w:rsid w:val="00577EA8"/>
    <w:rsid w:val="00583FEF"/>
    <w:rsid w:val="005855AF"/>
    <w:rsid w:val="00591329"/>
    <w:rsid w:val="00591DE1"/>
    <w:rsid w:val="00592AE8"/>
    <w:rsid w:val="0059390C"/>
    <w:rsid w:val="00597676"/>
    <w:rsid w:val="005A05E8"/>
    <w:rsid w:val="005A13AB"/>
    <w:rsid w:val="005A23BD"/>
    <w:rsid w:val="005A4346"/>
    <w:rsid w:val="005A4456"/>
    <w:rsid w:val="005A49C6"/>
    <w:rsid w:val="005A504A"/>
    <w:rsid w:val="005A7192"/>
    <w:rsid w:val="005A7DC1"/>
    <w:rsid w:val="005B0476"/>
    <w:rsid w:val="005B2A1F"/>
    <w:rsid w:val="005B68EE"/>
    <w:rsid w:val="005B7B35"/>
    <w:rsid w:val="005C12F9"/>
    <w:rsid w:val="005C1C3F"/>
    <w:rsid w:val="005C2469"/>
    <w:rsid w:val="005C30A2"/>
    <w:rsid w:val="005C5112"/>
    <w:rsid w:val="005C766E"/>
    <w:rsid w:val="005C7CD5"/>
    <w:rsid w:val="005D1763"/>
    <w:rsid w:val="005D317A"/>
    <w:rsid w:val="005D5B96"/>
    <w:rsid w:val="005D722D"/>
    <w:rsid w:val="005D7D6D"/>
    <w:rsid w:val="005E3605"/>
    <w:rsid w:val="005E52D8"/>
    <w:rsid w:val="005E6C5A"/>
    <w:rsid w:val="005E6CEB"/>
    <w:rsid w:val="005F408D"/>
    <w:rsid w:val="005F68E6"/>
    <w:rsid w:val="005F6C0F"/>
    <w:rsid w:val="005F75F6"/>
    <w:rsid w:val="006016F0"/>
    <w:rsid w:val="00601C12"/>
    <w:rsid w:val="006022C3"/>
    <w:rsid w:val="00602346"/>
    <w:rsid w:val="006027A7"/>
    <w:rsid w:val="00602A35"/>
    <w:rsid w:val="006047DB"/>
    <w:rsid w:val="00607A34"/>
    <w:rsid w:val="00611566"/>
    <w:rsid w:val="00615373"/>
    <w:rsid w:val="006209C2"/>
    <w:rsid w:val="00620A12"/>
    <w:rsid w:val="00625BD4"/>
    <w:rsid w:val="00625BFB"/>
    <w:rsid w:val="00626057"/>
    <w:rsid w:val="006352F0"/>
    <w:rsid w:val="00636049"/>
    <w:rsid w:val="00637D7B"/>
    <w:rsid w:val="006416C3"/>
    <w:rsid w:val="00641710"/>
    <w:rsid w:val="00642D15"/>
    <w:rsid w:val="0064347F"/>
    <w:rsid w:val="00643825"/>
    <w:rsid w:val="00644C08"/>
    <w:rsid w:val="00646283"/>
    <w:rsid w:val="006469F8"/>
    <w:rsid w:val="00646B3E"/>
    <w:rsid w:val="00646D99"/>
    <w:rsid w:val="0065155C"/>
    <w:rsid w:val="00654DCD"/>
    <w:rsid w:val="00656847"/>
    <w:rsid w:val="00656910"/>
    <w:rsid w:val="006574C0"/>
    <w:rsid w:val="006602E8"/>
    <w:rsid w:val="00664DFD"/>
    <w:rsid w:val="00666951"/>
    <w:rsid w:val="006674AE"/>
    <w:rsid w:val="006719DD"/>
    <w:rsid w:val="0067379E"/>
    <w:rsid w:val="006743A5"/>
    <w:rsid w:val="0067469B"/>
    <w:rsid w:val="00674E37"/>
    <w:rsid w:val="00676588"/>
    <w:rsid w:val="00676676"/>
    <w:rsid w:val="0068190B"/>
    <w:rsid w:val="006821D3"/>
    <w:rsid w:val="006822A9"/>
    <w:rsid w:val="00684406"/>
    <w:rsid w:val="00684C9E"/>
    <w:rsid w:val="006858A4"/>
    <w:rsid w:val="006865F6"/>
    <w:rsid w:val="00686B58"/>
    <w:rsid w:val="00687331"/>
    <w:rsid w:val="006916F9"/>
    <w:rsid w:val="006948B5"/>
    <w:rsid w:val="00696224"/>
    <w:rsid w:val="00696688"/>
    <w:rsid w:val="00696821"/>
    <w:rsid w:val="00696E26"/>
    <w:rsid w:val="006979B1"/>
    <w:rsid w:val="00697EB4"/>
    <w:rsid w:val="006A10F4"/>
    <w:rsid w:val="006A3E2A"/>
    <w:rsid w:val="006A4DEA"/>
    <w:rsid w:val="006A55C8"/>
    <w:rsid w:val="006A5994"/>
    <w:rsid w:val="006A6479"/>
    <w:rsid w:val="006B04A0"/>
    <w:rsid w:val="006B1ACB"/>
    <w:rsid w:val="006B2D81"/>
    <w:rsid w:val="006B3458"/>
    <w:rsid w:val="006B37FD"/>
    <w:rsid w:val="006B3A68"/>
    <w:rsid w:val="006B3F54"/>
    <w:rsid w:val="006C08D5"/>
    <w:rsid w:val="006C1286"/>
    <w:rsid w:val="006C198C"/>
    <w:rsid w:val="006C280F"/>
    <w:rsid w:val="006C66D8"/>
    <w:rsid w:val="006C683F"/>
    <w:rsid w:val="006D003C"/>
    <w:rsid w:val="006D0E6B"/>
    <w:rsid w:val="006D126F"/>
    <w:rsid w:val="006D1E24"/>
    <w:rsid w:val="006D35DE"/>
    <w:rsid w:val="006D4130"/>
    <w:rsid w:val="006D7165"/>
    <w:rsid w:val="006E1057"/>
    <w:rsid w:val="006E1417"/>
    <w:rsid w:val="006E1B24"/>
    <w:rsid w:val="006E2B90"/>
    <w:rsid w:val="006E3308"/>
    <w:rsid w:val="006E4518"/>
    <w:rsid w:val="006E7F67"/>
    <w:rsid w:val="006F09CB"/>
    <w:rsid w:val="006F1390"/>
    <w:rsid w:val="006F1905"/>
    <w:rsid w:val="006F1C71"/>
    <w:rsid w:val="006F487E"/>
    <w:rsid w:val="006F6A2C"/>
    <w:rsid w:val="006F7B9A"/>
    <w:rsid w:val="006F7C77"/>
    <w:rsid w:val="00700A69"/>
    <w:rsid w:val="00700C17"/>
    <w:rsid w:val="00701856"/>
    <w:rsid w:val="0070403D"/>
    <w:rsid w:val="007069DC"/>
    <w:rsid w:val="007071A5"/>
    <w:rsid w:val="00707BAC"/>
    <w:rsid w:val="00710201"/>
    <w:rsid w:val="00712BCF"/>
    <w:rsid w:val="00712DB2"/>
    <w:rsid w:val="007156F5"/>
    <w:rsid w:val="0071638C"/>
    <w:rsid w:val="00716B13"/>
    <w:rsid w:val="0072073A"/>
    <w:rsid w:val="007214AA"/>
    <w:rsid w:val="00721C71"/>
    <w:rsid w:val="00722913"/>
    <w:rsid w:val="007236DA"/>
    <w:rsid w:val="007237DB"/>
    <w:rsid w:val="007242F1"/>
    <w:rsid w:val="00725E59"/>
    <w:rsid w:val="00727619"/>
    <w:rsid w:val="00733459"/>
    <w:rsid w:val="007335A4"/>
    <w:rsid w:val="007342B5"/>
    <w:rsid w:val="00734A5B"/>
    <w:rsid w:val="00744E76"/>
    <w:rsid w:val="00747023"/>
    <w:rsid w:val="00747140"/>
    <w:rsid w:val="00750E0A"/>
    <w:rsid w:val="00754F2E"/>
    <w:rsid w:val="00756092"/>
    <w:rsid w:val="00757D40"/>
    <w:rsid w:val="00762A57"/>
    <w:rsid w:val="007662B5"/>
    <w:rsid w:val="007667AD"/>
    <w:rsid w:val="00767292"/>
    <w:rsid w:val="00770D46"/>
    <w:rsid w:val="00781F0F"/>
    <w:rsid w:val="00783C78"/>
    <w:rsid w:val="0078443C"/>
    <w:rsid w:val="0078727C"/>
    <w:rsid w:val="0078761A"/>
    <w:rsid w:val="00787973"/>
    <w:rsid w:val="00790161"/>
    <w:rsid w:val="0079049D"/>
    <w:rsid w:val="00793DC5"/>
    <w:rsid w:val="0079542D"/>
    <w:rsid w:val="007962AC"/>
    <w:rsid w:val="00796823"/>
    <w:rsid w:val="0079760F"/>
    <w:rsid w:val="00797642"/>
    <w:rsid w:val="007A2109"/>
    <w:rsid w:val="007A2E55"/>
    <w:rsid w:val="007B1501"/>
    <w:rsid w:val="007B18D8"/>
    <w:rsid w:val="007B1F1B"/>
    <w:rsid w:val="007B29AA"/>
    <w:rsid w:val="007B4FB0"/>
    <w:rsid w:val="007B501B"/>
    <w:rsid w:val="007B5A2C"/>
    <w:rsid w:val="007B664D"/>
    <w:rsid w:val="007B76EA"/>
    <w:rsid w:val="007C095F"/>
    <w:rsid w:val="007C0C0B"/>
    <w:rsid w:val="007C1698"/>
    <w:rsid w:val="007C26BA"/>
    <w:rsid w:val="007C2DD0"/>
    <w:rsid w:val="007C3111"/>
    <w:rsid w:val="007C570A"/>
    <w:rsid w:val="007C5EFB"/>
    <w:rsid w:val="007C65F2"/>
    <w:rsid w:val="007D3668"/>
    <w:rsid w:val="007D4F26"/>
    <w:rsid w:val="007D5368"/>
    <w:rsid w:val="007D5424"/>
    <w:rsid w:val="007D7087"/>
    <w:rsid w:val="007D7316"/>
    <w:rsid w:val="007D79C9"/>
    <w:rsid w:val="007E0CA8"/>
    <w:rsid w:val="007E0F55"/>
    <w:rsid w:val="007E1BD7"/>
    <w:rsid w:val="007E4BD1"/>
    <w:rsid w:val="007E79C7"/>
    <w:rsid w:val="007E7D58"/>
    <w:rsid w:val="007F2E08"/>
    <w:rsid w:val="007F3B39"/>
    <w:rsid w:val="007F5DC7"/>
    <w:rsid w:val="007F5EF7"/>
    <w:rsid w:val="008024FA"/>
    <w:rsid w:val="008028A4"/>
    <w:rsid w:val="00804400"/>
    <w:rsid w:val="0080577E"/>
    <w:rsid w:val="00806321"/>
    <w:rsid w:val="00807E53"/>
    <w:rsid w:val="00812EB7"/>
    <w:rsid w:val="00813245"/>
    <w:rsid w:val="00814066"/>
    <w:rsid w:val="00816D09"/>
    <w:rsid w:val="00816F30"/>
    <w:rsid w:val="00820B04"/>
    <w:rsid w:val="00824B92"/>
    <w:rsid w:val="008261A7"/>
    <w:rsid w:val="008265B1"/>
    <w:rsid w:val="00836167"/>
    <w:rsid w:val="008401A7"/>
    <w:rsid w:val="00840DE0"/>
    <w:rsid w:val="00842746"/>
    <w:rsid w:val="00843A76"/>
    <w:rsid w:val="00847CD0"/>
    <w:rsid w:val="00852240"/>
    <w:rsid w:val="00853750"/>
    <w:rsid w:val="008538C2"/>
    <w:rsid w:val="00857138"/>
    <w:rsid w:val="008607A8"/>
    <w:rsid w:val="00860C12"/>
    <w:rsid w:val="008610C2"/>
    <w:rsid w:val="0086181A"/>
    <w:rsid w:val="00862678"/>
    <w:rsid w:val="00862E18"/>
    <w:rsid w:val="0086354A"/>
    <w:rsid w:val="00866368"/>
    <w:rsid w:val="00866E64"/>
    <w:rsid w:val="00867B7D"/>
    <w:rsid w:val="008703E1"/>
    <w:rsid w:val="00873A8C"/>
    <w:rsid w:val="00874C30"/>
    <w:rsid w:val="00875F6F"/>
    <w:rsid w:val="008768CA"/>
    <w:rsid w:val="00877EF9"/>
    <w:rsid w:val="00880559"/>
    <w:rsid w:val="00880C5A"/>
    <w:rsid w:val="00883AE6"/>
    <w:rsid w:val="008857DD"/>
    <w:rsid w:val="00891564"/>
    <w:rsid w:val="008931CF"/>
    <w:rsid w:val="008948D3"/>
    <w:rsid w:val="008A4785"/>
    <w:rsid w:val="008A497C"/>
    <w:rsid w:val="008A5871"/>
    <w:rsid w:val="008A61EB"/>
    <w:rsid w:val="008A720B"/>
    <w:rsid w:val="008B5306"/>
    <w:rsid w:val="008B54E8"/>
    <w:rsid w:val="008B59DC"/>
    <w:rsid w:val="008C0247"/>
    <w:rsid w:val="008C0AD1"/>
    <w:rsid w:val="008C156F"/>
    <w:rsid w:val="008C189D"/>
    <w:rsid w:val="008C2E2A"/>
    <w:rsid w:val="008C3057"/>
    <w:rsid w:val="008C3F65"/>
    <w:rsid w:val="008C5B6A"/>
    <w:rsid w:val="008C7243"/>
    <w:rsid w:val="008C7788"/>
    <w:rsid w:val="008C7E52"/>
    <w:rsid w:val="008C7F53"/>
    <w:rsid w:val="008D0451"/>
    <w:rsid w:val="008D27EB"/>
    <w:rsid w:val="008D2E4D"/>
    <w:rsid w:val="008D3A6D"/>
    <w:rsid w:val="008D4B5B"/>
    <w:rsid w:val="008D4DA3"/>
    <w:rsid w:val="008D4EC0"/>
    <w:rsid w:val="008E3967"/>
    <w:rsid w:val="008E53D5"/>
    <w:rsid w:val="008F0FC1"/>
    <w:rsid w:val="008F185A"/>
    <w:rsid w:val="008F1AD0"/>
    <w:rsid w:val="008F28BC"/>
    <w:rsid w:val="008F396F"/>
    <w:rsid w:val="008F3DCD"/>
    <w:rsid w:val="008F5E9F"/>
    <w:rsid w:val="008F7440"/>
    <w:rsid w:val="00900214"/>
    <w:rsid w:val="0090271F"/>
    <w:rsid w:val="00902DB9"/>
    <w:rsid w:val="0090466A"/>
    <w:rsid w:val="00905B47"/>
    <w:rsid w:val="00905E5A"/>
    <w:rsid w:val="00906766"/>
    <w:rsid w:val="0091075D"/>
    <w:rsid w:val="009116CC"/>
    <w:rsid w:val="00911716"/>
    <w:rsid w:val="00912EC7"/>
    <w:rsid w:val="009133C7"/>
    <w:rsid w:val="00914340"/>
    <w:rsid w:val="009172FF"/>
    <w:rsid w:val="0092328C"/>
    <w:rsid w:val="00923464"/>
    <w:rsid w:val="00923655"/>
    <w:rsid w:val="00923AA4"/>
    <w:rsid w:val="00927C1D"/>
    <w:rsid w:val="0093215D"/>
    <w:rsid w:val="009325E5"/>
    <w:rsid w:val="009339CB"/>
    <w:rsid w:val="00936071"/>
    <w:rsid w:val="00936F26"/>
    <w:rsid w:val="009374F9"/>
    <w:rsid w:val="009376CD"/>
    <w:rsid w:val="00940212"/>
    <w:rsid w:val="00941759"/>
    <w:rsid w:val="00942EC2"/>
    <w:rsid w:val="00944994"/>
    <w:rsid w:val="00944D45"/>
    <w:rsid w:val="009472ED"/>
    <w:rsid w:val="00951600"/>
    <w:rsid w:val="00951E7B"/>
    <w:rsid w:val="00952438"/>
    <w:rsid w:val="00953233"/>
    <w:rsid w:val="009536D8"/>
    <w:rsid w:val="00957340"/>
    <w:rsid w:val="009578D4"/>
    <w:rsid w:val="00961B32"/>
    <w:rsid w:val="009621D0"/>
    <w:rsid w:val="00962509"/>
    <w:rsid w:val="00964361"/>
    <w:rsid w:val="00964B8C"/>
    <w:rsid w:val="00966ED3"/>
    <w:rsid w:val="00970CB0"/>
    <w:rsid w:val="00970DB3"/>
    <w:rsid w:val="009737E1"/>
    <w:rsid w:val="00974288"/>
    <w:rsid w:val="00974AA3"/>
    <w:rsid w:val="00974BB0"/>
    <w:rsid w:val="00975BCD"/>
    <w:rsid w:val="00981215"/>
    <w:rsid w:val="009818A2"/>
    <w:rsid w:val="009870B0"/>
    <w:rsid w:val="00987306"/>
    <w:rsid w:val="00990290"/>
    <w:rsid w:val="0099189E"/>
    <w:rsid w:val="009928A9"/>
    <w:rsid w:val="00997411"/>
    <w:rsid w:val="009A0AF3"/>
    <w:rsid w:val="009A5453"/>
    <w:rsid w:val="009A5D93"/>
    <w:rsid w:val="009B023E"/>
    <w:rsid w:val="009B04FF"/>
    <w:rsid w:val="009B07CD"/>
    <w:rsid w:val="009B23B3"/>
    <w:rsid w:val="009B5DEB"/>
    <w:rsid w:val="009B5E61"/>
    <w:rsid w:val="009C19E9"/>
    <w:rsid w:val="009C26AF"/>
    <w:rsid w:val="009C2D92"/>
    <w:rsid w:val="009C3600"/>
    <w:rsid w:val="009C3C67"/>
    <w:rsid w:val="009C44AE"/>
    <w:rsid w:val="009C5EBF"/>
    <w:rsid w:val="009C5FDD"/>
    <w:rsid w:val="009D06E8"/>
    <w:rsid w:val="009D26B4"/>
    <w:rsid w:val="009D2B02"/>
    <w:rsid w:val="009D2FA0"/>
    <w:rsid w:val="009D3AA4"/>
    <w:rsid w:val="009D6287"/>
    <w:rsid w:val="009D74A6"/>
    <w:rsid w:val="009E0D05"/>
    <w:rsid w:val="009E0E87"/>
    <w:rsid w:val="009E0EC0"/>
    <w:rsid w:val="009E3C70"/>
    <w:rsid w:val="009E4FE1"/>
    <w:rsid w:val="009F1CAE"/>
    <w:rsid w:val="009F28BB"/>
    <w:rsid w:val="009F5725"/>
    <w:rsid w:val="009F6E82"/>
    <w:rsid w:val="009F7EAA"/>
    <w:rsid w:val="00A008FA"/>
    <w:rsid w:val="00A01509"/>
    <w:rsid w:val="00A02462"/>
    <w:rsid w:val="00A029DE"/>
    <w:rsid w:val="00A044B5"/>
    <w:rsid w:val="00A052E5"/>
    <w:rsid w:val="00A0572A"/>
    <w:rsid w:val="00A1017C"/>
    <w:rsid w:val="00A10F02"/>
    <w:rsid w:val="00A13114"/>
    <w:rsid w:val="00A17176"/>
    <w:rsid w:val="00A204CA"/>
    <w:rsid w:val="00A209D6"/>
    <w:rsid w:val="00A20BA5"/>
    <w:rsid w:val="00A22738"/>
    <w:rsid w:val="00A2288B"/>
    <w:rsid w:val="00A24762"/>
    <w:rsid w:val="00A24EAA"/>
    <w:rsid w:val="00A25648"/>
    <w:rsid w:val="00A274CD"/>
    <w:rsid w:val="00A30364"/>
    <w:rsid w:val="00A308F2"/>
    <w:rsid w:val="00A30C56"/>
    <w:rsid w:val="00A33948"/>
    <w:rsid w:val="00A33BB0"/>
    <w:rsid w:val="00A36F5F"/>
    <w:rsid w:val="00A41131"/>
    <w:rsid w:val="00A42F76"/>
    <w:rsid w:val="00A430EC"/>
    <w:rsid w:val="00A43A5A"/>
    <w:rsid w:val="00A4488F"/>
    <w:rsid w:val="00A46CFA"/>
    <w:rsid w:val="00A47409"/>
    <w:rsid w:val="00A50655"/>
    <w:rsid w:val="00A53724"/>
    <w:rsid w:val="00A54B2B"/>
    <w:rsid w:val="00A54C6F"/>
    <w:rsid w:val="00A572E8"/>
    <w:rsid w:val="00A604A9"/>
    <w:rsid w:val="00A612E4"/>
    <w:rsid w:val="00A61F7F"/>
    <w:rsid w:val="00A636D0"/>
    <w:rsid w:val="00A645D5"/>
    <w:rsid w:val="00A67C1F"/>
    <w:rsid w:val="00A703B6"/>
    <w:rsid w:val="00A721B2"/>
    <w:rsid w:val="00A74338"/>
    <w:rsid w:val="00A77B24"/>
    <w:rsid w:val="00A82346"/>
    <w:rsid w:val="00A82BAE"/>
    <w:rsid w:val="00A83D61"/>
    <w:rsid w:val="00A84E55"/>
    <w:rsid w:val="00A850E9"/>
    <w:rsid w:val="00A851D6"/>
    <w:rsid w:val="00A86D05"/>
    <w:rsid w:val="00A878C3"/>
    <w:rsid w:val="00A87AB0"/>
    <w:rsid w:val="00A912C9"/>
    <w:rsid w:val="00A9213E"/>
    <w:rsid w:val="00A930EC"/>
    <w:rsid w:val="00A9671C"/>
    <w:rsid w:val="00AA04A3"/>
    <w:rsid w:val="00AA0F33"/>
    <w:rsid w:val="00AA1553"/>
    <w:rsid w:val="00AA3B18"/>
    <w:rsid w:val="00AA45E1"/>
    <w:rsid w:val="00AA6417"/>
    <w:rsid w:val="00AA67DC"/>
    <w:rsid w:val="00AB00B5"/>
    <w:rsid w:val="00AB34ED"/>
    <w:rsid w:val="00AB3BA4"/>
    <w:rsid w:val="00AB5BAB"/>
    <w:rsid w:val="00AB7F1D"/>
    <w:rsid w:val="00AC11D0"/>
    <w:rsid w:val="00AD06CD"/>
    <w:rsid w:val="00AD2609"/>
    <w:rsid w:val="00AD28D4"/>
    <w:rsid w:val="00AD2B1B"/>
    <w:rsid w:val="00AD3AA4"/>
    <w:rsid w:val="00AD57B7"/>
    <w:rsid w:val="00AD66E1"/>
    <w:rsid w:val="00AD7AE2"/>
    <w:rsid w:val="00AE1354"/>
    <w:rsid w:val="00AE23F9"/>
    <w:rsid w:val="00AE3512"/>
    <w:rsid w:val="00AE4A33"/>
    <w:rsid w:val="00AE5475"/>
    <w:rsid w:val="00AE5BBA"/>
    <w:rsid w:val="00AE5D3F"/>
    <w:rsid w:val="00AE7DC0"/>
    <w:rsid w:val="00AF00EE"/>
    <w:rsid w:val="00AF2B61"/>
    <w:rsid w:val="00AF5143"/>
    <w:rsid w:val="00AF7301"/>
    <w:rsid w:val="00AF7DDD"/>
    <w:rsid w:val="00AF7E80"/>
    <w:rsid w:val="00B05380"/>
    <w:rsid w:val="00B05962"/>
    <w:rsid w:val="00B10794"/>
    <w:rsid w:val="00B119D1"/>
    <w:rsid w:val="00B13C4C"/>
    <w:rsid w:val="00B15449"/>
    <w:rsid w:val="00B166C0"/>
    <w:rsid w:val="00B16C2F"/>
    <w:rsid w:val="00B245CB"/>
    <w:rsid w:val="00B27303"/>
    <w:rsid w:val="00B33778"/>
    <w:rsid w:val="00B34549"/>
    <w:rsid w:val="00B35382"/>
    <w:rsid w:val="00B379DA"/>
    <w:rsid w:val="00B401FA"/>
    <w:rsid w:val="00B41383"/>
    <w:rsid w:val="00B41AE2"/>
    <w:rsid w:val="00B43618"/>
    <w:rsid w:val="00B45715"/>
    <w:rsid w:val="00B46672"/>
    <w:rsid w:val="00B47FD1"/>
    <w:rsid w:val="00B50D74"/>
    <w:rsid w:val="00B511F2"/>
    <w:rsid w:val="00B516BB"/>
    <w:rsid w:val="00B51E18"/>
    <w:rsid w:val="00B547F0"/>
    <w:rsid w:val="00B56309"/>
    <w:rsid w:val="00B57069"/>
    <w:rsid w:val="00B6297E"/>
    <w:rsid w:val="00B64BA0"/>
    <w:rsid w:val="00B66842"/>
    <w:rsid w:val="00B716A5"/>
    <w:rsid w:val="00B741D9"/>
    <w:rsid w:val="00B7538C"/>
    <w:rsid w:val="00B77F1C"/>
    <w:rsid w:val="00B84DB2"/>
    <w:rsid w:val="00B854C0"/>
    <w:rsid w:val="00B918CD"/>
    <w:rsid w:val="00B92289"/>
    <w:rsid w:val="00B93BEA"/>
    <w:rsid w:val="00B97371"/>
    <w:rsid w:val="00B97681"/>
    <w:rsid w:val="00B97939"/>
    <w:rsid w:val="00BB121E"/>
    <w:rsid w:val="00BB1273"/>
    <w:rsid w:val="00BB275D"/>
    <w:rsid w:val="00BB29F7"/>
    <w:rsid w:val="00BB32AE"/>
    <w:rsid w:val="00BB4F71"/>
    <w:rsid w:val="00BC0809"/>
    <w:rsid w:val="00BC0B9D"/>
    <w:rsid w:val="00BC2FAF"/>
    <w:rsid w:val="00BC3555"/>
    <w:rsid w:val="00BC4679"/>
    <w:rsid w:val="00BC6728"/>
    <w:rsid w:val="00BC7AF9"/>
    <w:rsid w:val="00BD03C0"/>
    <w:rsid w:val="00BD501D"/>
    <w:rsid w:val="00BD6352"/>
    <w:rsid w:val="00BD6C5D"/>
    <w:rsid w:val="00BD717E"/>
    <w:rsid w:val="00BE0777"/>
    <w:rsid w:val="00BE10E0"/>
    <w:rsid w:val="00BE2831"/>
    <w:rsid w:val="00BE43B9"/>
    <w:rsid w:val="00BE459E"/>
    <w:rsid w:val="00BE46BB"/>
    <w:rsid w:val="00BE5B47"/>
    <w:rsid w:val="00BE7022"/>
    <w:rsid w:val="00BE7FF7"/>
    <w:rsid w:val="00BF0F23"/>
    <w:rsid w:val="00BF5C9D"/>
    <w:rsid w:val="00BF60D5"/>
    <w:rsid w:val="00C00713"/>
    <w:rsid w:val="00C03BF7"/>
    <w:rsid w:val="00C04BC8"/>
    <w:rsid w:val="00C105D0"/>
    <w:rsid w:val="00C1174C"/>
    <w:rsid w:val="00C120B3"/>
    <w:rsid w:val="00C12482"/>
    <w:rsid w:val="00C12B51"/>
    <w:rsid w:val="00C12CE5"/>
    <w:rsid w:val="00C13AC3"/>
    <w:rsid w:val="00C17B7B"/>
    <w:rsid w:val="00C20FEC"/>
    <w:rsid w:val="00C212FF"/>
    <w:rsid w:val="00C21FE1"/>
    <w:rsid w:val="00C24318"/>
    <w:rsid w:val="00C24650"/>
    <w:rsid w:val="00C24895"/>
    <w:rsid w:val="00C25140"/>
    <w:rsid w:val="00C25465"/>
    <w:rsid w:val="00C26181"/>
    <w:rsid w:val="00C26F6B"/>
    <w:rsid w:val="00C30197"/>
    <w:rsid w:val="00C31AE7"/>
    <w:rsid w:val="00C33079"/>
    <w:rsid w:val="00C3401C"/>
    <w:rsid w:val="00C37FFB"/>
    <w:rsid w:val="00C415B3"/>
    <w:rsid w:val="00C43A74"/>
    <w:rsid w:val="00C465C4"/>
    <w:rsid w:val="00C467C5"/>
    <w:rsid w:val="00C47502"/>
    <w:rsid w:val="00C5165A"/>
    <w:rsid w:val="00C52461"/>
    <w:rsid w:val="00C52571"/>
    <w:rsid w:val="00C53A54"/>
    <w:rsid w:val="00C53BAD"/>
    <w:rsid w:val="00C5483F"/>
    <w:rsid w:val="00C55A12"/>
    <w:rsid w:val="00C60A5D"/>
    <w:rsid w:val="00C6553E"/>
    <w:rsid w:val="00C657D9"/>
    <w:rsid w:val="00C70FAC"/>
    <w:rsid w:val="00C73C1D"/>
    <w:rsid w:val="00C756AA"/>
    <w:rsid w:val="00C75E88"/>
    <w:rsid w:val="00C77F7B"/>
    <w:rsid w:val="00C80A73"/>
    <w:rsid w:val="00C8346A"/>
    <w:rsid w:val="00C83A13"/>
    <w:rsid w:val="00C8504C"/>
    <w:rsid w:val="00C86804"/>
    <w:rsid w:val="00C86F10"/>
    <w:rsid w:val="00C9068C"/>
    <w:rsid w:val="00C91D5D"/>
    <w:rsid w:val="00C92967"/>
    <w:rsid w:val="00C94BF3"/>
    <w:rsid w:val="00C95F01"/>
    <w:rsid w:val="00C96293"/>
    <w:rsid w:val="00C97821"/>
    <w:rsid w:val="00CA0BC3"/>
    <w:rsid w:val="00CA1B87"/>
    <w:rsid w:val="00CA1F20"/>
    <w:rsid w:val="00CA2689"/>
    <w:rsid w:val="00CA3D0C"/>
    <w:rsid w:val="00CA500D"/>
    <w:rsid w:val="00CA6346"/>
    <w:rsid w:val="00CA654B"/>
    <w:rsid w:val="00CB4A02"/>
    <w:rsid w:val="00CB571E"/>
    <w:rsid w:val="00CB677C"/>
    <w:rsid w:val="00CB72B8"/>
    <w:rsid w:val="00CB7915"/>
    <w:rsid w:val="00CC00FC"/>
    <w:rsid w:val="00CC0C2A"/>
    <w:rsid w:val="00CC1771"/>
    <w:rsid w:val="00CC3310"/>
    <w:rsid w:val="00CC427B"/>
    <w:rsid w:val="00CC4A22"/>
    <w:rsid w:val="00CC51EA"/>
    <w:rsid w:val="00CC682C"/>
    <w:rsid w:val="00CD0393"/>
    <w:rsid w:val="00CD0BA8"/>
    <w:rsid w:val="00CD0DB1"/>
    <w:rsid w:val="00CD3897"/>
    <w:rsid w:val="00CD4C7B"/>
    <w:rsid w:val="00CD58FE"/>
    <w:rsid w:val="00CE02F6"/>
    <w:rsid w:val="00CE6C96"/>
    <w:rsid w:val="00CF1D2C"/>
    <w:rsid w:val="00CF28D6"/>
    <w:rsid w:val="00CF58A8"/>
    <w:rsid w:val="00CF603C"/>
    <w:rsid w:val="00CF73B0"/>
    <w:rsid w:val="00D04BE8"/>
    <w:rsid w:val="00D06544"/>
    <w:rsid w:val="00D06AF5"/>
    <w:rsid w:val="00D1061D"/>
    <w:rsid w:val="00D1243A"/>
    <w:rsid w:val="00D12F22"/>
    <w:rsid w:val="00D15251"/>
    <w:rsid w:val="00D20D37"/>
    <w:rsid w:val="00D236A5"/>
    <w:rsid w:val="00D237BD"/>
    <w:rsid w:val="00D30BF3"/>
    <w:rsid w:val="00D31C71"/>
    <w:rsid w:val="00D33BE3"/>
    <w:rsid w:val="00D361FE"/>
    <w:rsid w:val="00D372EC"/>
    <w:rsid w:val="00D3792D"/>
    <w:rsid w:val="00D42FF1"/>
    <w:rsid w:val="00D44B15"/>
    <w:rsid w:val="00D47ED2"/>
    <w:rsid w:val="00D51C4B"/>
    <w:rsid w:val="00D52604"/>
    <w:rsid w:val="00D5381B"/>
    <w:rsid w:val="00D54820"/>
    <w:rsid w:val="00D55E47"/>
    <w:rsid w:val="00D574CA"/>
    <w:rsid w:val="00D576A8"/>
    <w:rsid w:val="00D576D7"/>
    <w:rsid w:val="00D6083F"/>
    <w:rsid w:val="00D60F4C"/>
    <w:rsid w:val="00D6227D"/>
    <w:rsid w:val="00D62E19"/>
    <w:rsid w:val="00D67CD1"/>
    <w:rsid w:val="00D717E4"/>
    <w:rsid w:val="00D738D6"/>
    <w:rsid w:val="00D758AA"/>
    <w:rsid w:val="00D77807"/>
    <w:rsid w:val="00D77CD9"/>
    <w:rsid w:val="00D80795"/>
    <w:rsid w:val="00D811B6"/>
    <w:rsid w:val="00D84638"/>
    <w:rsid w:val="00D854BE"/>
    <w:rsid w:val="00D87E00"/>
    <w:rsid w:val="00D9134D"/>
    <w:rsid w:val="00D9594E"/>
    <w:rsid w:val="00D96D11"/>
    <w:rsid w:val="00D96F94"/>
    <w:rsid w:val="00DA3E1B"/>
    <w:rsid w:val="00DA7A03"/>
    <w:rsid w:val="00DB0DB8"/>
    <w:rsid w:val="00DB1818"/>
    <w:rsid w:val="00DB31BE"/>
    <w:rsid w:val="00DB3A83"/>
    <w:rsid w:val="00DB4F5A"/>
    <w:rsid w:val="00DB5B3C"/>
    <w:rsid w:val="00DB60D8"/>
    <w:rsid w:val="00DB72B1"/>
    <w:rsid w:val="00DC2E34"/>
    <w:rsid w:val="00DC309B"/>
    <w:rsid w:val="00DC4B6A"/>
    <w:rsid w:val="00DC4DA2"/>
    <w:rsid w:val="00DC5047"/>
    <w:rsid w:val="00DC5261"/>
    <w:rsid w:val="00DC5595"/>
    <w:rsid w:val="00DD14F4"/>
    <w:rsid w:val="00DD4387"/>
    <w:rsid w:val="00DD6900"/>
    <w:rsid w:val="00DD6C15"/>
    <w:rsid w:val="00DD7A2D"/>
    <w:rsid w:val="00DE25D2"/>
    <w:rsid w:val="00DE2E05"/>
    <w:rsid w:val="00DE3D34"/>
    <w:rsid w:val="00DE4B50"/>
    <w:rsid w:val="00DE62BA"/>
    <w:rsid w:val="00DF01C9"/>
    <w:rsid w:val="00DF06BC"/>
    <w:rsid w:val="00DF1EFB"/>
    <w:rsid w:val="00DF43F0"/>
    <w:rsid w:val="00DF4E73"/>
    <w:rsid w:val="00DF544F"/>
    <w:rsid w:val="00DF6EDB"/>
    <w:rsid w:val="00DF77F9"/>
    <w:rsid w:val="00DF7C20"/>
    <w:rsid w:val="00E01253"/>
    <w:rsid w:val="00E01344"/>
    <w:rsid w:val="00E038FB"/>
    <w:rsid w:val="00E05FE1"/>
    <w:rsid w:val="00E06C56"/>
    <w:rsid w:val="00E1075E"/>
    <w:rsid w:val="00E12573"/>
    <w:rsid w:val="00E132F8"/>
    <w:rsid w:val="00E1378D"/>
    <w:rsid w:val="00E16F78"/>
    <w:rsid w:val="00E1719E"/>
    <w:rsid w:val="00E25E85"/>
    <w:rsid w:val="00E30928"/>
    <w:rsid w:val="00E30FAA"/>
    <w:rsid w:val="00E349F2"/>
    <w:rsid w:val="00E3709D"/>
    <w:rsid w:val="00E44F27"/>
    <w:rsid w:val="00E45BC4"/>
    <w:rsid w:val="00E469BE"/>
    <w:rsid w:val="00E46C08"/>
    <w:rsid w:val="00E471CF"/>
    <w:rsid w:val="00E531FB"/>
    <w:rsid w:val="00E5345D"/>
    <w:rsid w:val="00E540CC"/>
    <w:rsid w:val="00E55363"/>
    <w:rsid w:val="00E55E6F"/>
    <w:rsid w:val="00E55F14"/>
    <w:rsid w:val="00E56CFD"/>
    <w:rsid w:val="00E57A34"/>
    <w:rsid w:val="00E606B1"/>
    <w:rsid w:val="00E62835"/>
    <w:rsid w:val="00E63740"/>
    <w:rsid w:val="00E6480E"/>
    <w:rsid w:val="00E64FC8"/>
    <w:rsid w:val="00E65EC0"/>
    <w:rsid w:val="00E6607A"/>
    <w:rsid w:val="00E661EA"/>
    <w:rsid w:val="00E67F67"/>
    <w:rsid w:val="00E7000A"/>
    <w:rsid w:val="00E72C1B"/>
    <w:rsid w:val="00E739F2"/>
    <w:rsid w:val="00E74B02"/>
    <w:rsid w:val="00E75471"/>
    <w:rsid w:val="00E77645"/>
    <w:rsid w:val="00E810CF"/>
    <w:rsid w:val="00E83697"/>
    <w:rsid w:val="00E84316"/>
    <w:rsid w:val="00E84FAC"/>
    <w:rsid w:val="00E85028"/>
    <w:rsid w:val="00E859B6"/>
    <w:rsid w:val="00E87B9B"/>
    <w:rsid w:val="00E91CAD"/>
    <w:rsid w:val="00E92DF7"/>
    <w:rsid w:val="00EA66C9"/>
    <w:rsid w:val="00EB2997"/>
    <w:rsid w:val="00EB3512"/>
    <w:rsid w:val="00EB41C3"/>
    <w:rsid w:val="00EB5D32"/>
    <w:rsid w:val="00EB63CA"/>
    <w:rsid w:val="00EC076A"/>
    <w:rsid w:val="00EC1292"/>
    <w:rsid w:val="00EC226F"/>
    <w:rsid w:val="00EC3211"/>
    <w:rsid w:val="00EC489E"/>
    <w:rsid w:val="00EC4A25"/>
    <w:rsid w:val="00EC4BBC"/>
    <w:rsid w:val="00EC530C"/>
    <w:rsid w:val="00EC5DD1"/>
    <w:rsid w:val="00EC5DF8"/>
    <w:rsid w:val="00ED095A"/>
    <w:rsid w:val="00ED2BA1"/>
    <w:rsid w:val="00ED3DD3"/>
    <w:rsid w:val="00ED61AB"/>
    <w:rsid w:val="00ED66C4"/>
    <w:rsid w:val="00EE0C5E"/>
    <w:rsid w:val="00EE1D79"/>
    <w:rsid w:val="00EE228B"/>
    <w:rsid w:val="00EE400B"/>
    <w:rsid w:val="00EE43D1"/>
    <w:rsid w:val="00EE654B"/>
    <w:rsid w:val="00EE716B"/>
    <w:rsid w:val="00EF612C"/>
    <w:rsid w:val="00F00B9E"/>
    <w:rsid w:val="00F02212"/>
    <w:rsid w:val="00F025A2"/>
    <w:rsid w:val="00F0349E"/>
    <w:rsid w:val="00F036E9"/>
    <w:rsid w:val="00F06BC3"/>
    <w:rsid w:val="00F07388"/>
    <w:rsid w:val="00F07AA9"/>
    <w:rsid w:val="00F10427"/>
    <w:rsid w:val="00F10D93"/>
    <w:rsid w:val="00F15345"/>
    <w:rsid w:val="00F156E4"/>
    <w:rsid w:val="00F161F9"/>
    <w:rsid w:val="00F2026E"/>
    <w:rsid w:val="00F20840"/>
    <w:rsid w:val="00F20B7D"/>
    <w:rsid w:val="00F2210A"/>
    <w:rsid w:val="00F22692"/>
    <w:rsid w:val="00F2285B"/>
    <w:rsid w:val="00F24F1F"/>
    <w:rsid w:val="00F2657C"/>
    <w:rsid w:val="00F273BB"/>
    <w:rsid w:val="00F31372"/>
    <w:rsid w:val="00F3337C"/>
    <w:rsid w:val="00F34A1F"/>
    <w:rsid w:val="00F37743"/>
    <w:rsid w:val="00F40128"/>
    <w:rsid w:val="00F41F59"/>
    <w:rsid w:val="00F437D5"/>
    <w:rsid w:val="00F44F55"/>
    <w:rsid w:val="00F454E8"/>
    <w:rsid w:val="00F478D9"/>
    <w:rsid w:val="00F52501"/>
    <w:rsid w:val="00F528D3"/>
    <w:rsid w:val="00F52B4B"/>
    <w:rsid w:val="00F53454"/>
    <w:rsid w:val="00F54A3D"/>
    <w:rsid w:val="00F54CB0"/>
    <w:rsid w:val="00F56182"/>
    <w:rsid w:val="00F579CD"/>
    <w:rsid w:val="00F60338"/>
    <w:rsid w:val="00F60E48"/>
    <w:rsid w:val="00F60FBA"/>
    <w:rsid w:val="00F61344"/>
    <w:rsid w:val="00F638B7"/>
    <w:rsid w:val="00F63B44"/>
    <w:rsid w:val="00F653B8"/>
    <w:rsid w:val="00F653E1"/>
    <w:rsid w:val="00F67235"/>
    <w:rsid w:val="00F71B89"/>
    <w:rsid w:val="00F72768"/>
    <w:rsid w:val="00F7353C"/>
    <w:rsid w:val="00F74322"/>
    <w:rsid w:val="00F752F6"/>
    <w:rsid w:val="00F75540"/>
    <w:rsid w:val="00F76670"/>
    <w:rsid w:val="00F76EE3"/>
    <w:rsid w:val="00F76F8F"/>
    <w:rsid w:val="00F808E2"/>
    <w:rsid w:val="00F84498"/>
    <w:rsid w:val="00F8508C"/>
    <w:rsid w:val="00F8600D"/>
    <w:rsid w:val="00F87257"/>
    <w:rsid w:val="00F8790C"/>
    <w:rsid w:val="00F941DF"/>
    <w:rsid w:val="00F96058"/>
    <w:rsid w:val="00FA083E"/>
    <w:rsid w:val="00FA1266"/>
    <w:rsid w:val="00FA1F91"/>
    <w:rsid w:val="00FA46DF"/>
    <w:rsid w:val="00FA46EE"/>
    <w:rsid w:val="00FA61F3"/>
    <w:rsid w:val="00FB054E"/>
    <w:rsid w:val="00FB0B32"/>
    <w:rsid w:val="00FB36FA"/>
    <w:rsid w:val="00FC08D1"/>
    <w:rsid w:val="00FC1192"/>
    <w:rsid w:val="00FC2914"/>
    <w:rsid w:val="00FC2CEC"/>
    <w:rsid w:val="00FC2E46"/>
    <w:rsid w:val="00FC4C4D"/>
    <w:rsid w:val="00FC56EA"/>
    <w:rsid w:val="00FC7E17"/>
    <w:rsid w:val="00FD13D3"/>
    <w:rsid w:val="00FD27DE"/>
    <w:rsid w:val="00FD4CEB"/>
    <w:rsid w:val="00FD6104"/>
    <w:rsid w:val="00FD7C3C"/>
    <w:rsid w:val="00FE106D"/>
    <w:rsid w:val="00FE1357"/>
    <w:rsid w:val="00FE1C21"/>
    <w:rsid w:val="00FE251B"/>
    <w:rsid w:val="00FF2E9A"/>
    <w:rsid w:val="00FF656C"/>
    <w:rsid w:val="00FF6EE0"/>
    <w:rsid w:val="00FF748C"/>
    <w:rsid w:val="00FF74AC"/>
    <w:rsid w:val="00FF7B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A307787-7A44-4AB1-9BC9-5AC02682A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EB63CA"/>
    <w:rPr>
      <w:color w:val="954F72" w:themeColor="followedHyperlink"/>
      <w:u w:val="single"/>
    </w:rPr>
  </w:style>
  <w:style w:type="paragraph" w:customStyle="1" w:styleId="Doc-text2">
    <w:name w:val="Doc-text2"/>
    <w:basedOn w:val="Normal"/>
    <w:link w:val="Doc-text2Char"/>
    <w:qFormat/>
    <w:rsid w:val="00A912C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12C9"/>
    <w:rPr>
      <w:rFonts w:ascii="Arial" w:eastAsia="MS Mincho" w:hAnsi="Arial"/>
      <w:szCs w:val="24"/>
    </w:rPr>
  </w:style>
  <w:style w:type="paragraph" w:styleId="ListParagraph">
    <w:name w:val="List Paragraph"/>
    <w:basedOn w:val="Normal"/>
    <w:uiPriority w:val="34"/>
    <w:qFormat/>
    <w:rsid w:val="003322CB"/>
    <w:pPr>
      <w:ind w:left="720"/>
      <w:contextualSpacing/>
    </w:pPr>
  </w:style>
  <w:style w:type="paragraph" w:styleId="Caption">
    <w:name w:val="caption"/>
    <w:basedOn w:val="Normal"/>
    <w:next w:val="Normal"/>
    <w:unhideWhenUsed/>
    <w:qFormat/>
    <w:rsid w:val="00DF06BC"/>
    <w:pPr>
      <w:spacing w:after="200"/>
    </w:pPr>
    <w:rPr>
      <w:i/>
      <w:iCs/>
      <w:color w:val="44546A" w:themeColor="text2"/>
      <w:sz w:val="18"/>
      <w:szCs w:val="18"/>
    </w:rPr>
  </w:style>
  <w:style w:type="character" w:styleId="CommentReference">
    <w:name w:val="annotation reference"/>
    <w:basedOn w:val="DefaultParagraphFont"/>
    <w:uiPriority w:val="99"/>
    <w:rsid w:val="00DF6EDB"/>
    <w:rPr>
      <w:sz w:val="16"/>
      <w:szCs w:val="16"/>
    </w:rPr>
  </w:style>
  <w:style w:type="paragraph" w:styleId="CommentText">
    <w:name w:val="annotation text"/>
    <w:basedOn w:val="Normal"/>
    <w:link w:val="CommentTextChar"/>
    <w:uiPriority w:val="99"/>
    <w:qFormat/>
    <w:rsid w:val="00DF6EDB"/>
  </w:style>
  <w:style w:type="character" w:customStyle="1" w:styleId="CommentTextChar">
    <w:name w:val="Comment Text Char"/>
    <w:basedOn w:val="DefaultParagraphFont"/>
    <w:link w:val="CommentText"/>
    <w:uiPriority w:val="99"/>
    <w:qFormat/>
    <w:rsid w:val="00DF6EDB"/>
    <w:rPr>
      <w:lang w:eastAsia="en-US"/>
    </w:rPr>
  </w:style>
  <w:style w:type="paragraph" w:styleId="CommentSubject">
    <w:name w:val="annotation subject"/>
    <w:basedOn w:val="CommentText"/>
    <w:next w:val="CommentText"/>
    <w:link w:val="CommentSubjectChar"/>
    <w:rsid w:val="00DF6EDB"/>
    <w:rPr>
      <w:b/>
      <w:bCs/>
    </w:rPr>
  </w:style>
  <w:style w:type="character" w:customStyle="1" w:styleId="CommentSubjectChar">
    <w:name w:val="Comment Subject Char"/>
    <w:basedOn w:val="CommentTextChar"/>
    <w:link w:val="CommentSubject"/>
    <w:rsid w:val="00DF6EDB"/>
    <w:rPr>
      <w:b/>
      <w:bCs/>
      <w:lang w:eastAsia="en-US"/>
    </w:rPr>
  </w:style>
  <w:style w:type="paragraph" w:styleId="Revision">
    <w:name w:val="Revision"/>
    <w:hidden/>
    <w:uiPriority w:val="99"/>
    <w:semiHidden/>
    <w:rsid w:val="004A3ADF"/>
    <w:rPr>
      <w:lang w:eastAsia="en-US"/>
    </w:rPr>
  </w:style>
  <w:style w:type="character" w:styleId="Mention">
    <w:name w:val="Mention"/>
    <w:basedOn w:val="DefaultParagraphFont"/>
    <w:uiPriority w:val="99"/>
    <w:unhideWhenUsed/>
    <w:rsid w:val="00951E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0631">
      <w:bodyDiv w:val="1"/>
      <w:marLeft w:val="0"/>
      <w:marRight w:val="0"/>
      <w:marTop w:val="0"/>
      <w:marBottom w:val="0"/>
      <w:divBdr>
        <w:top w:val="none" w:sz="0" w:space="0" w:color="auto"/>
        <w:left w:val="none" w:sz="0" w:space="0" w:color="auto"/>
        <w:bottom w:val="none" w:sz="0" w:space="0" w:color="auto"/>
        <w:right w:val="none" w:sz="0" w:space="0" w:color="auto"/>
      </w:divBdr>
      <w:divsChild>
        <w:div w:id="1332948064">
          <w:marLeft w:val="0"/>
          <w:marRight w:val="0"/>
          <w:marTop w:val="0"/>
          <w:marBottom w:val="0"/>
          <w:divBdr>
            <w:top w:val="none" w:sz="0" w:space="0" w:color="auto"/>
            <w:left w:val="none" w:sz="0" w:space="0" w:color="auto"/>
            <w:bottom w:val="none" w:sz="0" w:space="0" w:color="auto"/>
            <w:right w:val="none" w:sz="0" w:space="0" w:color="auto"/>
          </w:divBdr>
        </w:div>
      </w:divsChild>
    </w:div>
    <w:div w:id="225384160">
      <w:bodyDiv w:val="1"/>
      <w:marLeft w:val="0"/>
      <w:marRight w:val="0"/>
      <w:marTop w:val="0"/>
      <w:marBottom w:val="0"/>
      <w:divBdr>
        <w:top w:val="none" w:sz="0" w:space="0" w:color="auto"/>
        <w:left w:val="none" w:sz="0" w:space="0" w:color="auto"/>
        <w:bottom w:val="none" w:sz="0" w:space="0" w:color="auto"/>
        <w:right w:val="none" w:sz="0" w:space="0" w:color="auto"/>
      </w:divBdr>
      <w:divsChild>
        <w:div w:id="36899828">
          <w:marLeft w:val="0"/>
          <w:marRight w:val="0"/>
          <w:marTop w:val="0"/>
          <w:marBottom w:val="0"/>
          <w:divBdr>
            <w:top w:val="none" w:sz="0" w:space="0" w:color="auto"/>
            <w:left w:val="none" w:sz="0" w:space="0" w:color="auto"/>
            <w:bottom w:val="none" w:sz="0" w:space="0" w:color="auto"/>
            <w:right w:val="none" w:sz="0" w:space="0" w:color="auto"/>
          </w:divBdr>
        </w:div>
      </w:divsChild>
    </w:div>
    <w:div w:id="263467369">
      <w:bodyDiv w:val="1"/>
      <w:marLeft w:val="0"/>
      <w:marRight w:val="0"/>
      <w:marTop w:val="0"/>
      <w:marBottom w:val="0"/>
      <w:divBdr>
        <w:top w:val="none" w:sz="0" w:space="0" w:color="auto"/>
        <w:left w:val="none" w:sz="0" w:space="0" w:color="auto"/>
        <w:bottom w:val="none" w:sz="0" w:space="0" w:color="auto"/>
        <w:right w:val="none" w:sz="0" w:space="0" w:color="auto"/>
      </w:divBdr>
      <w:divsChild>
        <w:div w:id="1898469226">
          <w:marLeft w:val="0"/>
          <w:marRight w:val="0"/>
          <w:marTop w:val="0"/>
          <w:marBottom w:val="0"/>
          <w:divBdr>
            <w:top w:val="none" w:sz="0" w:space="0" w:color="auto"/>
            <w:left w:val="none" w:sz="0" w:space="0" w:color="auto"/>
            <w:bottom w:val="none" w:sz="0" w:space="0" w:color="auto"/>
            <w:right w:val="none" w:sz="0" w:space="0" w:color="auto"/>
          </w:divBdr>
        </w:div>
      </w:divsChild>
    </w:div>
    <w:div w:id="457456722">
      <w:bodyDiv w:val="1"/>
      <w:marLeft w:val="0"/>
      <w:marRight w:val="0"/>
      <w:marTop w:val="0"/>
      <w:marBottom w:val="0"/>
      <w:divBdr>
        <w:top w:val="none" w:sz="0" w:space="0" w:color="auto"/>
        <w:left w:val="none" w:sz="0" w:space="0" w:color="auto"/>
        <w:bottom w:val="none" w:sz="0" w:space="0" w:color="auto"/>
        <w:right w:val="none" w:sz="0" w:space="0" w:color="auto"/>
      </w:divBdr>
      <w:divsChild>
        <w:div w:id="1979921242">
          <w:marLeft w:val="0"/>
          <w:marRight w:val="0"/>
          <w:marTop w:val="0"/>
          <w:marBottom w:val="0"/>
          <w:divBdr>
            <w:top w:val="none" w:sz="0" w:space="0" w:color="auto"/>
            <w:left w:val="none" w:sz="0" w:space="0" w:color="auto"/>
            <w:bottom w:val="none" w:sz="0" w:space="0" w:color="auto"/>
            <w:right w:val="none" w:sz="0" w:space="0" w:color="auto"/>
          </w:divBdr>
        </w:div>
      </w:divsChild>
    </w:div>
    <w:div w:id="480000441">
      <w:bodyDiv w:val="1"/>
      <w:marLeft w:val="0"/>
      <w:marRight w:val="0"/>
      <w:marTop w:val="0"/>
      <w:marBottom w:val="0"/>
      <w:divBdr>
        <w:top w:val="none" w:sz="0" w:space="0" w:color="auto"/>
        <w:left w:val="none" w:sz="0" w:space="0" w:color="auto"/>
        <w:bottom w:val="none" w:sz="0" w:space="0" w:color="auto"/>
        <w:right w:val="none" w:sz="0" w:space="0" w:color="auto"/>
      </w:divBdr>
      <w:divsChild>
        <w:div w:id="142082579">
          <w:marLeft w:val="0"/>
          <w:marRight w:val="0"/>
          <w:marTop w:val="0"/>
          <w:marBottom w:val="0"/>
          <w:divBdr>
            <w:top w:val="none" w:sz="0" w:space="0" w:color="auto"/>
            <w:left w:val="none" w:sz="0" w:space="0" w:color="auto"/>
            <w:bottom w:val="none" w:sz="0" w:space="0" w:color="auto"/>
            <w:right w:val="none" w:sz="0" w:space="0" w:color="auto"/>
          </w:divBdr>
        </w:div>
      </w:divsChild>
    </w:div>
    <w:div w:id="530193840">
      <w:bodyDiv w:val="1"/>
      <w:marLeft w:val="0"/>
      <w:marRight w:val="0"/>
      <w:marTop w:val="0"/>
      <w:marBottom w:val="0"/>
      <w:divBdr>
        <w:top w:val="none" w:sz="0" w:space="0" w:color="auto"/>
        <w:left w:val="none" w:sz="0" w:space="0" w:color="auto"/>
        <w:bottom w:val="none" w:sz="0" w:space="0" w:color="auto"/>
        <w:right w:val="none" w:sz="0" w:space="0" w:color="auto"/>
      </w:divBdr>
      <w:divsChild>
        <w:div w:id="1467091726">
          <w:marLeft w:val="0"/>
          <w:marRight w:val="0"/>
          <w:marTop w:val="0"/>
          <w:marBottom w:val="0"/>
          <w:divBdr>
            <w:top w:val="none" w:sz="0" w:space="0" w:color="auto"/>
            <w:left w:val="none" w:sz="0" w:space="0" w:color="auto"/>
            <w:bottom w:val="none" w:sz="0" w:space="0" w:color="auto"/>
            <w:right w:val="none" w:sz="0" w:space="0" w:color="auto"/>
          </w:divBdr>
        </w:div>
      </w:divsChild>
    </w:div>
    <w:div w:id="608391465">
      <w:bodyDiv w:val="1"/>
      <w:marLeft w:val="0"/>
      <w:marRight w:val="0"/>
      <w:marTop w:val="0"/>
      <w:marBottom w:val="0"/>
      <w:divBdr>
        <w:top w:val="none" w:sz="0" w:space="0" w:color="auto"/>
        <w:left w:val="none" w:sz="0" w:space="0" w:color="auto"/>
        <w:bottom w:val="none" w:sz="0" w:space="0" w:color="auto"/>
        <w:right w:val="none" w:sz="0" w:space="0" w:color="auto"/>
      </w:divBdr>
      <w:divsChild>
        <w:div w:id="660354299">
          <w:marLeft w:val="0"/>
          <w:marRight w:val="0"/>
          <w:marTop w:val="0"/>
          <w:marBottom w:val="0"/>
          <w:divBdr>
            <w:top w:val="none" w:sz="0" w:space="0" w:color="auto"/>
            <w:left w:val="none" w:sz="0" w:space="0" w:color="auto"/>
            <w:bottom w:val="none" w:sz="0" w:space="0" w:color="auto"/>
            <w:right w:val="none" w:sz="0" w:space="0" w:color="auto"/>
          </w:divBdr>
        </w:div>
      </w:divsChild>
    </w:div>
    <w:div w:id="817114173">
      <w:bodyDiv w:val="1"/>
      <w:marLeft w:val="0"/>
      <w:marRight w:val="0"/>
      <w:marTop w:val="0"/>
      <w:marBottom w:val="0"/>
      <w:divBdr>
        <w:top w:val="none" w:sz="0" w:space="0" w:color="auto"/>
        <w:left w:val="none" w:sz="0" w:space="0" w:color="auto"/>
        <w:bottom w:val="none" w:sz="0" w:space="0" w:color="auto"/>
        <w:right w:val="none" w:sz="0" w:space="0" w:color="auto"/>
      </w:divBdr>
      <w:divsChild>
        <w:div w:id="1402605790">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2062117">
      <w:bodyDiv w:val="1"/>
      <w:marLeft w:val="0"/>
      <w:marRight w:val="0"/>
      <w:marTop w:val="0"/>
      <w:marBottom w:val="0"/>
      <w:divBdr>
        <w:top w:val="none" w:sz="0" w:space="0" w:color="auto"/>
        <w:left w:val="none" w:sz="0" w:space="0" w:color="auto"/>
        <w:bottom w:val="none" w:sz="0" w:space="0" w:color="auto"/>
        <w:right w:val="none" w:sz="0" w:space="0" w:color="auto"/>
      </w:divBdr>
      <w:divsChild>
        <w:div w:id="1595819194">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5559137">
      <w:bodyDiv w:val="1"/>
      <w:marLeft w:val="0"/>
      <w:marRight w:val="0"/>
      <w:marTop w:val="0"/>
      <w:marBottom w:val="0"/>
      <w:divBdr>
        <w:top w:val="none" w:sz="0" w:space="0" w:color="auto"/>
        <w:left w:val="none" w:sz="0" w:space="0" w:color="auto"/>
        <w:bottom w:val="none" w:sz="0" w:space="0" w:color="auto"/>
        <w:right w:val="none" w:sz="0" w:space="0" w:color="auto"/>
      </w:divBdr>
      <w:divsChild>
        <w:div w:id="1582330142">
          <w:marLeft w:val="0"/>
          <w:marRight w:val="0"/>
          <w:marTop w:val="0"/>
          <w:marBottom w:val="0"/>
          <w:divBdr>
            <w:top w:val="none" w:sz="0" w:space="0" w:color="auto"/>
            <w:left w:val="none" w:sz="0" w:space="0" w:color="auto"/>
            <w:bottom w:val="none" w:sz="0" w:space="0" w:color="auto"/>
            <w:right w:val="none" w:sz="0" w:space="0" w:color="auto"/>
          </w:divBdr>
        </w:div>
      </w:divsChild>
    </w:div>
    <w:div w:id="1213541960">
      <w:bodyDiv w:val="1"/>
      <w:marLeft w:val="0"/>
      <w:marRight w:val="0"/>
      <w:marTop w:val="0"/>
      <w:marBottom w:val="0"/>
      <w:divBdr>
        <w:top w:val="none" w:sz="0" w:space="0" w:color="auto"/>
        <w:left w:val="none" w:sz="0" w:space="0" w:color="auto"/>
        <w:bottom w:val="none" w:sz="0" w:space="0" w:color="auto"/>
        <w:right w:val="none" w:sz="0" w:space="0" w:color="auto"/>
      </w:divBdr>
      <w:divsChild>
        <w:div w:id="152720735">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0298910">
      <w:bodyDiv w:val="1"/>
      <w:marLeft w:val="0"/>
      <w:marRight w:val="0"/>
      <w:marTop w:val="0"/>
      <w:marBottom w:val="0"/>
      <w:divBdr>
        <w:top w:val="none" w:sz="0" w:space="0" w:color="auto"/>
        <w:left w:val="none" w:sz="0" w:space="0" w:color="auto"/>
        <w:bottom w:val="none" w:sz="0" w:space="0" w:color="auto"/>
        <w:right w:val="none" w:sz="0" w:space="0" w:color="auto"/>
      </w:divBdr>
      <w:divsChild>
        <w:div w:id="241841271">
          <w:marLeft w:val="0"/>
          <w:marRight w:val="0"/>
          <w:marTop w:val="0"/>
          <w:marBottom w:val="0"/>
          <w:divBdr>
            <w:top w:val="none" w:sz="0" w:space="0" w:color="auto"/>
            <w:left w:val="none" w:sz="0" w:space="0" w:color="auto"/>
            <w:bottom w:val="none" w:sz="0" w:space="0" w:color="auto"/>
            <w:right w:val="none" w:sz="0" w:space="0" w:color="auto"/>
          </w:divBdr>
        </w:div>
      </w:divsChild>
    </w:div>
    <w:div w:id="1522472105">
      <w:bodyDiv w:val="1"/>
      <w:marLeft w:val="0"/>
      <w:marRight w:val="0"/>
      <w:marTop w:val="0"/>
      <w:marBottom w:val="0"/>
      <w:divBdr>
        <w:top w:val="none" w:sz="0" w:space="0" w:color="auto"/>
        <w:left w:val="none" w:sz="0" w:space="0" w:color="auto"/>
        <w:bottom w:val="none" w:sz="0" w:space="0" w:color="auto"/>
        <w:right w:val="none" w:sz="0" w:space="0" w:color="auto"/>
      </w:divBdr>
      <w:divsChild>
        <w:div w:id="67507944">
          <w:marLeft w:val="0"/>
          <w:marRight w:val="0"/>
          <w:marTop w:val="0"/>
          <w:marBottom w:val="0"/>
          <w:divBdr>
            <w:top w:val="none" w:sz="0" w:space="0" w:color="auto"/>
            <w:left w:val="none" w:sz="0" w:space="0" w:color="auto"/>
            <w:bottom w:val="none" w:sz="0" w:space="0" w:color="auto"/>
            <w:right w:val="none" w:sz="0" w:space="0" w:color="auto"/>
          </w:divBdr>
        </w:div>
      </w:divsChild>
    </w:div>
    <w:div w:id="1770617961">
      <w:bodyDiv w:val="1"/>
      <w:marLeft w:val="0"/>
      <w:marRight w:val="0"/>
      <w:marTop w:val="0"/>
      <w:marBottom w:val="0"/>
      <w:divBdr>
        <w:top w:val="none" w:sz="0" w:space="0" w:color="auto"/>
        <w:left w:val="none" w:sz="0" w:space="0" w:color="auto"/>
        <w:bottom w:val="none" w:sz="0" w:space="0" w:color="auto"/>
        <w:right w:val="none" w:sz="0" w:space="0" w:color="auto"/>
      </w:divBdr>
      <w:divsChild>
        <w:div w:id="165445373">
          <w:marLeft w:val="0"/>
          <w:marRight w:val="0"/>
          <w:marTop w:val="0"/>
          <w:marBottom w:val="0"/>
          <w:divBdr>
            <w:top w:val="none" w:sz="0" w:space="0" w:color="auto"/>
            <w:left w:val="none" w:sz="0" w:space="0" w:color="auto"/>
            <w:bottom w:val="none" w:sz="0" w:space="0" w:color="auto"/>
            <w:right w:val="none" w:sz="0" w:space="0" w:color="auto"/>
          </w:divBdr>
        </w:div>
      </w:divsChild>
    </w:div>
    <w:div w:id="1780294539">
      <w:bodyDiv w:val="1"/>
      <w:marLeft w:val="0"/>
      <w:marRight w:val="0"/>
      <w:marTop w:val="0"/>
      <w:marBottom w:val="0"/>
      <w:divBdr>
        <w:top w:val="none" w:sz="0" w:space="0" w:color="auto"/>
        <w:left w:val="none" w:sz="0" w:space="0" w:color="auto"/>
        <w:bottom w:val="none" w:sz="0" w:space="0" w:color="auto"/>
        <w:right w:val="none" w:sz="0" w:space="0" w:color="auto"/>
      </w:divBdr>
      <w:divsChild>
        <w:div w:id="320276837">
          <w:marLeft w:val="0"/>
          <w:marRight w:val="0"/>
          <w:marTop w:val="0"/>
          <w:marBottom w:val="0"/>
          <w:divBdr>
            <w:top w:val="none" w:sz="0" w:space="0" w:color="auto"/>
            <w:left w:val="none" w:sz="0" w:space="0" w:color="auto"/>
            <w:bottom w:val="none" w:sz="0" w:space="0" w:color="auto"/>
            <w:right w:val="none" w:sz="0" w:space="0" w:color="auto"/>
          </w:divBdr>
        </w:div>
      </w:divsChild>
    </w:div>
    <w:div w:id="2027095724">
      <w:bodyDiv w:val="1"/>
      <w:marLeft w:val="0"/>
      <w:marRight w:val="0"/>
      <w:marTop w:val="0"/>
      <w:marBottom w:val="0"/>
      <w:divBdr>
        <w:top w:val="none" w:sz="0" w:space="0" w:color="auto"/>
        <w:left w:val="none" w:sz="0" w:space="0" w:color="auto"/>
        <w:bottom w:val="none" w:sz="0" w:space="0" w:color="auto"/>
        <w:right w:val="none" w:sz="0" w:space="0" w:color="auto"/>
      </w:divBdr>
      <w:divsChild>
        <w:div w:id="97146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3gpp.org/ftp/tsg_ran/WG2_RL2/TSGR2_121/Docs/R2-2301925.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ran/WG2_RL2/TSGR2_121/Docs/R2-2301925.zip" TargetMode="External"/><Relationship Id="rId17" Type="http://schemas.openxmlformats.org/officeDocument/2006/relationships/hyperlink" Target="https://www.3gpp.org/ftp/tsg_ran/WG2_RL2/TSGR2_121/Docs/R2-2301925.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ran/WG2_RL2/TSGR2_121/Docs/R2-2301925.zip" TargetMode="External"/><Relationship Id="rId20" Type="http://schemas.openxmlformats.org/officeDocument/2006/relationships/hyperlink" Target="https://www.3gpp.org/ftp/tsg_ran/WG2_RL2/TSGR2_121/Docs/R2-230192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2_RL2/TSGR2_119-e/Docs/R2-220880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5AIRPNAIUNRU-859666464-13703</_dlc_DocId>
    <_dlc_DocIdUrl xmlns="71c5aaf6-e6ce-465b-b873-5148d2a4c105">
      <Url>https://nokia.sharepoint.com/sites/c5g/e2earch/_layouts/15/DocIdRedir.aspx?ID=5AIRPNAIUNRU-859666464-13703</Url>
      <Description>5AIRPNAIUNRU-859666464-13703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4558</Words>
  <Characters>22915</Characters>
  <Application>Microsoft Office Word</Application>
  <DocSecurity>0</DocSecurity>
  <Lines>532</Lines>
  <Paragraphs>196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27277</CharactersWithSpaces>
  <SharedDoc>false</SharedDoc>
  <HyperlinkBase/>
  <HLinks>
    <vt:vector size="42" baseType="variant">
      <vt:variant>
        <vt:i4>7602245</vt:i4>
      </vt:variant>
      <vt:variant>
        <vt:i4>24</vt:i4>
      </vt:variant>
      <vt:variant>
        <vt:i4>0</vt:i4>
      </vt:variant>
      <vt:variant>
        <vt:i4>5</vt:i4>
      </vt:variant>
      <vt:variant>
        <vt:lpwstr>https://www.3gpp.org/ftp/tsg_ran/WG2_RL2/TSGR2_121/Docs/R2-2301925.zip</vt:lpwstr>
      </vt:variant>
      <vt:variant>
        <vt:lpwstr/>
      </vt:variant>
      <vt:variant>
        <vt:i4>1310817</vt:i4>
      </vt:variant>
      <vt:variant>
        <vt:i4>21</vt:i4>
      </vt:variant>
      <vt:variant>
        <vt:i4>0</vt:i4>
      </vt:variant>
      <vt:variant>
        <vt:i4>5</vt:i4>
      </vt:variant>
      <vt:variant>
        <vt:lpwstr>https://www.3gpp.org/ftp/tsg_ran/WG2_RL2/TSGR2_119-e/Docs/R2-2208809.zip</vt:lpwstr>
      </vt:variant>
      <vt:variant>
        <vt:lpwstr/>
      </vt:variant>
      <vt:variant>
        <vt:i4>7602245</vt:i4>
      </vt:variant>
      <vt:variant>
        <vt:i4>18</vt:i4>
      </vt:variant>
      <vt:variant>
        <vt:i4>0</vt:i4>
      </vt:variant>
      <vt:variant>
        <vt:i4>5</vt:i4>
      </vt:variant>
      <vt:variant>
        <vt:lpwstr>https://www.3gpp.org/ftp/tsg_ran/WG2_RL2/TSGR2_121/Docs/R2-2301925.zip</vt:lpwstr>
      </vt:variant>
      <vt:variant>
        <vt:lpwstr/>
      </vt:variant>
      <vt:variant>
        <vt:i4>7602245</vt:i4>
      </vt:variant>
      <vt:variant>
        <vt:i4>15</vt:i4>
      </vt:variant>
      <vt:variant>
        <vt:i4>0</vt:i4>
      </vt:variant>
      <vt:variant>
        <vt:i4>5</vt:i4>
      </vt:variant>
      <vt:variant>
        <vt:lpwstr>https://www.3gpp.org/ftp/tsg_ran/WG2_RL2/TSGR2_121/Docs/R2-2301925.zip</vt:lpwstr>
      </vt:variant>
      <vt:variant>
        <vt:lpwstr/>
      </vt:variant>
      <vt:variant>
        <vt:i4>7602245</vt:i4>
      </vt:variant>
      <vt:variant>
        <vt:i4>12</vt:i4>
      </vt:variant>
      <vt:variant>
        <vt:i4>0</vt:i4>
      </vt:variant>
      <vt:variant>
        <vt:i4>5</vt:i4>
      </vt:variant>
      <vt:variant>
        <vt:lpwstr>https://www.3gpp.org/ftp/tsg_ran/WG2_RL2/TSGR2_121/Docs/R2-2301925.zip</vt:lpwstr>
      </vt:variant>
      <vt:variant>
        <vt:lpwstr/>
      </vt:variant>
      <vt:variant>
        <vt:i4>7602245</vt:i4>
      </vt:variant>
      <vt:variant>
        <vt:i4>0</vt:i4>
      </vt:variant>
      <vt:variant>
        <vt:i4>0</vt:i4>
      </vt:variant>
      <vt:variant>
        <vt:i4>5</vt:i4>
      </vt:variant>
      <vt:variant>
        <vt:lpwstr>https://www.3gpp.org/ftp/tsg_ran/WG2_RL2/TSGR2_121/Docs/R2-2301925.zip</vt:lpwstr>
      </vt:variant>
      <vt:variant>
        <vt:lpwstr/>
      </vt:variant>
      <vt:variant>
        <vt:i4>5308474</vt:i4>
      </vt:variant>
      <vt:variant>
        <vt:i4>0</vt:i4>
      </vt:variant>
      <vt:variant>
        <vt:i4>0</vt:i4>
      </vt:variant>
      <vt:variant>
        <vt:i4>5</vt:i4>
      </vt:variant>
      <vt:variant>
        <vt:lpwstr>mailto:ling.yu@nokia.com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5</cp:revision>
  <dcterms:created xsi:type="dcterms:W3CDTF">2023-04-06T09:09:00Z</dcterms:created>
  <dcterms:modified xsi:type="dcterms:W3CDTF">2023-04-06T15:24:00Z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e7fa29bc-bb92-499d-8f15-75a7b29c3fcd</vt:lpwstr>
  </property>
</Properties>
</file>